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AC0D4" w14:textId="2E62A2EB" w:rsidR="001366A4" w:rsidRPr="00D12556" w:rsidRDefault="001366A4" w:rsidP="00F26AE7">
      <w:pPr>
        <w:rPr>
          <w:rFonts w:ascii="Gadugi" w:hAnsi="Gadugi" w:cs="Segoe UI"/>
          <w:b/>
          <w:color w:val="0070C0"/>
          <w:sz w:val="24"/>
          <w:szCs w:val="24"/>
        </w:rPr>
      </w:pPr>
      <w:r w:rsidRPr="00D12556">
        <w:rPr>
          <w:rFonts w:ascii="Gadugi" w:hAnsi="Gadugi" w:cs="Segoe UI"/>
          <w:b/>
          <w:color w:val="0070C0"/>
          <w:sz w:val="24"/>
          <w:szCs w:val="24"/>
        </w:rPr>
        <w:t>OVERVIEW</w:t>
      </w:r>
    </w:p>
    <w:p w14:paraId="39BEE370" w14:textId="3657FF2E" w:rsidR="0009058E" w:rsidRPr="00D12556" w:rsidRDefault="0009058E" w:rsidP="00F26AE7">
      <w:pPr>
        <w:rPr>
          <w:rFonts w:ascii="Gadugi" w:hAnsi="Gadugi" w:cs="Segoe UI"/>
          <w:bCs/>
          <w:sz w:val="24"/>
          <w:szCs w:val="24"/>
        </w:rPr>
      </w:pPr>
      <w:r w:rsidRPr="00D12556">
        <w:rPr>
          <w:rFonts w:ascii="Gadugi" w:hAnsi="Gadugi" w:cs="Segoe UI"/>
          <w:b/>
          <w:sz w:val="24"/>
          <w:szCs w:val="24"/>
        </w:rPr>
        <w:t>What is Massachusetts Paid Family</w:t>
      </w:r>
      <w:r w:rsidR="001F617A" w:rsidRPr="00D12556">
        <w:rPr>
          <w:rFonts w:ascii="Gadugi" w:hAnsi="Gadugi" w:cs="Segoe UI"/>
          <w:b/>
          <w:sz w:val="24"/>
          <w:szCs w:val="24"/>
        </w:rPr>
        <w:t xml:space="preserve"> and Medical </w:t>
      </w:r>
      <w:r w:rsidRPr="00D12556">
        <w:rPr>
          <w:rFonts w:ascii="Gadugi" w:hAnsi="Gadugi" w:cs="Segoe UI"/>
          <w:b/>
          <w:sz w:val="24"/>
          <w:szCs w:val="24"/>
        </w:rPr>
        <w:t>Leave?</w:t>
      </w:r>
      <w:r w:rsidRPr="00D12556">
        <w:rPr>
          <w:rFonts w:ascii="Gadugi" w:hAnsi="Gadugi" w:cs="Segoe UI"/>
          <w:bCs/>
          <w:sz w:val="24"/>
          <w:szCs w:val="24"/>
        </w:rPr>
        <w:t xml:space="preserve">  </w:t>
      </w:r>
    </w:p>
    <w:p w14:paraId="675D36D0" w14:textId="10E7799D" w:rsidR="00B94088" w:rsidRPr="00D12556" w:rsidRDefault="00B94088" w:rsidP="00B94088">
      <w:pPr>
        <w:spacing w:after="0" w:line="240" w:lineRule="auto"/>
        <w:rPr>
          <w:rFonts w:ascii="Gadugi" w:eastAsia="Times New Roman" w:hAnsi="Gadugi" w:cs="Times New Roman"/>
          <w:sz w:val="24"/>
          <w:szCs w:val="24"/>
        </w:rPr>
      </w:pPr>
      <w:r w:rsidRPr="00D12556">
        <w:rPr>
          <w:rFonts w:ascii="Gadugi" w:eastAsia="Times New Roman" w:hAnsi="Gadugi" w:cs="Times New Roman"/>
          <w:sz w:val="24"/>
          <w:szCs w:val="24"/>
        </w:rPr>
        <w:t>The state of </w:t>
      </w:r>
      <w:r w:rsidRPr="00D12556">
        <w:rPr>
          <w:rFonts w:ascii="Gadugi" w:eastAsia="Times New Roman" w:hAnsi="Gadugi" w:cs="Times New Roman"/>
          <w:b/>
          <w:bCs/>
          <w:sz w:val="24"/>
          <w:szCs w:val="24"/>
        </w:rPr>
        <w:t>Massachusetts</w:t>
      </w:r>
      <w:r w:rsidRPr="00D12556">
        <w:rPr>
          <w:rFonts w:ascii="Gadugi" w:eastAsia="Times New Roman" w:hAnsi="Gadugi" w:cs="Times New Roman"/>
          <w:sz w:val="24"/>
          <w:szCs w:val="24"/>
        </w:rPr>
        <w:t xml:space="preserve"> has enacted the </w:t>
      </w:r>
      <w:r w:rsidRPr="00D12556">
        <w:rPr>
          <w:rFonts w:ascii="Gadugi" w:hAnsi="Gadugi" w:cs="Segoe UI"/>
          <w:b/>
          <w:sz w:val="24"/>
          <w:szCs w:val="24"/>
        </w:rPr>
        <w:t>Massachusetts Paid Family and Medical Leave Act</w:t>
      </w:r>
      <w:r w:rsidRPr="00D12556">
        <w:rPr>
          <w:rFonts w:ascii="Gadugi" w:eastAsia="Times New Roman" w:hAnsi="Gadugi" w:cs="Times New Roman"/>
          <w:sz w:val="24"/>
          <w:szCs w:val="24"/>
        </w:rPr>
        <w:t xml:space="preserve"> (</w:t>
      </w:r>
      <w:r w:rsidRPr="00D12556">
        <w:rPr>
          <w:rFonts w:ascii="Gadugi" w:eastAsia="Times New Roman" w:hAnsi="Gadugi" w:cs="Times New Roman"/>
          <w:b/>
          <w:bCs/>
          <w:sz w:val="24"/>
          <w:szCs w:val="24"/>
        </w:rPr>
        <w:t>MPFMLA)</w:t>
      </w:r>
      <w:r w:rsidRPr="00D12556">
        <w:rPr>
          <w:rFonts w:ascii="Gadugi" w:eastAsia="Times New Roman" w:hAnsi="Gadugi" w:cs="Times New Roman"/>
          <w:sz w:val="24"/>
          <w:szCs w:val="24"/>
        </w:rPr>
        <w:t xml:space="preserve"> to give eligible </w:t>
      </w:r>
      <w:r w:rsidRPr="00D12556">
        <w:rPr>
          <w:rFonts w:ascii="Gadugi" w:eastAsia="Times New Roman" w:hAnsi="Gadugi" w:cs="Times New Roman"/>
          <w:b/>
          <w:bCs/>
          <w:sz w:val="24"/>
          <w:szCs w:val="24"/>
        </w:rPr>
        <w:t>Massachusetts workers</w:t>
      </w:r>
      <w:r w:rsidRPr="00D12556">
        <w:rPr>
          <w:rFonts w:ascii="Gadugi" w:eastAsia="Times New Roman" w:hAnsi="Gadugi" w:cs="Times New Roman"/>
          <w:sz w:val="24"/>
          <w:szCs w:val="24"/>
        </w:rPr>
        <w:t> temporary income replacement for certain life events such as a serious illness or injury, to care for an ill family member, for the birth of a child and for certain military considerations.</w:t>
      </w:r>
    </w:p>
    <w:p w14:paraId="7E0CB18F" w14:textId="77777777" w:rsidR="00B94088" w:rsidRPr="00D12556" w:rsidRDefault="00B94088" w:rsidP="00B94088">
      <w:pPr>
        <w:spacing w:after="0" w:line="240" w:lineRule="auto"/>
        <w:rPr>
          <w:rFonts w:ascii="Gadugi" w:eastAsia="Times New Roman" w:hAnsi="Gadugi" w:cs="Times New Roman"/>
          <w:sz w:val="24"/>
          <w:szCs w:val="24"/>
        </w:rPr>
      </w:pPr>
      <w:r w:rsidRPr="00D12556">
        <w:rPr>
          <w:rFonts w:ascii="Gadugi" w:eastAsia="Times New Roman" w:hAnsi="Gadugi" w:cs="Times New Roman"/>
          <w:sz w:val="24"/>
          <w:szCs w:val="24"/>
        </w:rPr>
        <w:t> </w:t>
      </w:r>
    </w:p>
    <w:p w14:paraId="4804BFA6" w14:textId="44424474" w:rsidR="00B94088" w:rsidRPr="00D12556" w:rsidRDefault="00B94088" w:rsidP="00B94088">
      <w:pPr>
        <w:spacing w:after="240" w:line="240" w:lineRule="auto"/>
        <w:rPr>
          <w:rFonts w:ascii="Gadugi" w:eastAsia="Times New Roman" w:hAnsi="Gadugi" w:cs="Times New Roman"/>
          <w:sz w:val="24"/>
          <w:szCs w:val="24"/>
        </w:rPr>
      </w:pPr>
      <w:r w:rsidRPr="00D12556">
        <w:rPr>
          <w:rFonts w:ascii="Gadugi" w:eastAsia="Times New Roman" w:hAnsi="Gadugi" w:cs="Times New Roman"/>
          <w:b/>
          <w:bCs/>
          <w:sz w:val="24"/>
          <w:szCs w:val="24"/>
        </w:rPr>
        <w:t>How the Massachusetts Paid Family and Medical Leave Act affects TechNeeds and its Massachusetts employees:</w:t>
      </w:r>
      <w:r w:rsidRPr="00D12556">
        <w:rPr>
          <w:rFonts w:ascii="Gadugi" w:eastAsia="Times New Roman" w:hAnsi="Gadugi" w:cs="Times New Roman"/>
          <w:sz w:val="24"/>
          <w:szCs w:val="24"/>
        </w:rPr>
        <w:t>        </w:t>
      </w:r>
    </w:p>
    <w:p w14:paraId="79391127" w14:textId="2D1D03D9" w:rsidR="00B94088" w:rsidRPr="00D12556" w:rsidRDefault="00B94088" w:rsidP="00B94088">
      <w:pPr>
        <w:numPr>
          <w:ilvl w:val="0"/>
          <w:numId w:val="31"/>
        </w:numPr>
        <w:spacing w:before="100" w:beforeAutospacing="1" w:after="100" w:afterAutospacing="1" w:line="240" w:lineRule="auto"/>
        <w:rPr>
          <w:rFonts w:ascii="Gadugi" w:eastAsia="Times New Roman" w:hAnsi="Gadugi" w:cs="Times New Roman"/>
          <w:sz w:val="24"/>
          <w:szCs w:val="24"/>
        </w:rPr>
      </w:pPr>
      <w:r w:rsidRPr="00D12556">
        <w:rPr>
          <w:rFonts w:ascii="Gadugi" w:eastAsia="Times New Roman" w:hAnsi="Gadugi" w:cs="Times New Roman"/>
          <w:sz w:val="24"/>
          <w:szCs w:val="24"/>
        </w:rPr>
        <w:t>Tech Needs will be contributing </w:t>
      </w:r>
      <w:r w:rsidRPr="00D12556">
        <w:rPr>
          <w:rFonts w:ascii="Gadugi" w:eastAsia="Times New Roman" w:hAnsi="Gadugi" w:cs="Times New Roman"/>
          <w:b/>
          <w:bCs/>
          <w:sz w:val="24"/>
          <w:szCs w:val="24"/>
        </w:rPr>
        <w:t>60%</w:t>
      </w:r>
      <w:r w:rsidRPr="00D12556">
        <w:rPr>
          <w:rFonts w:ascii="Gadugi" w:eastAsia="Times New Roman" w:hAnsi="Gadugi" w:cs="Times New Roman"/>
          <w:sz w:val="24"/>
          <w:szCs w:val="24"/>
        </w:rPr>
        <w:t> of the cost for the Medical Leave portion of this law beginning on </w:t>
      </w:r>
      <w:r w:rsidRPr="00D12556">
        <w:rPr>
          <w:rFonts w:ascii="Gadugi" w:eastAsia="Times New Roman" w:hAnsi="Gadugi" w:cs="Times New Roman"/>
          <w:b/>
          <w:bCs/>
          <w:sz w:val="24"/>
          <w:szCs w:val="24"/>
        </w:rPr>
        <w:t>January 1,</w:t>
      </w:r>
      <w:r w:rsidR="000F18BF" w:rsidRPr="00D12556">
        <w:rPr>
          <w:rFonts w:ascii="Gadugi" w:eastAsia="Times New Roman" w:hAnsi="Gadugi" w:cs="Times New Roman"/>
          <w:b/>
          <w:bCs/>
          <w:sz w:val="24"/>
          <w:szCs w:val="24"/>
        </w:rPr>
        <w:t xml:space="preserve"> </w:t>
      </w:r>
      <w:r w:rsidRPr="00D12556">
        <w:rPr>
          <w:rFonts w:ascii="Gadugi" w:eastAsia="Times New Roman" w:hAnsi="Gadugi" w:cs="Times New Roman"/>
          <w:b/>
          <w:bCs/>
          <w:sz w:val="24"/>
          <w:szCs w:val="24"/>
        </w:rPr>
        <w:t>2021</w:t>
      </w:r>
      <w:r w:rsidRPr="00D12556">
        <w:rPr>
          <w:rFonts w:ascii="Gadugi" w:eastAsia="Times New Roman" w:hAnsi="Gadugi" w:cs="Times New Roman"/>
          <w:sz w:val="24"/>
          <w:szCs w:val="24"/>
        </w:rPr>
        <w:t> on all the wages paid to our Massachusetts workers.  </w:t>
      </w:r>
    </w:p>
    <w:p w14:paraId="1D53FACF" w14:textId="332AF308" w:rsidR="00B94088" w:rsidRPr="00D12556" w:rsidRDefault="00B94088" w:rsidP="00B94088">
      <w:pPr>
        <w:numPr>
          <w:ilvl w:val="0"/>
          <w:numId w:val="31"/>
        </w:numPr>
        <w:spacing w:before="100" w:beforeAutospacing="1" w:after="100" w:afterAutospacing="1" w:line="240" w:lineRule="auto"/>
        <w:rPr>
          <w:rFonts w:ascii="Gadugi" w:eastAsia="Times New Roman" w:hAnsi="Gadugi" w:cs="Times New Roman"/>
          <w:sz w:val="24"/>
          <w:szCs w:val="24"/>
        </w:rPr>
      </w:pPr>
      <w:r w:rsidRPr="00D12556">
        <w:rPr>
          <w:rFonts w:ascii="Gadugi" w:eastAsia="Times New Roman" w:hAnsi="Gadugi" w:cs="Times New Roman"/>
          <w:sz w:val="24"/>
          <w:szCs w:val="24"/>
        </w:rPr>
        <w:t> </w:t>
      </w:r>
      <w:r w:rsidR="00795AB3" w:rsidRPr="00D12556">
        <w:rPr>
          <w:rFonts w:ascii="Gadugi" w:eastAsia="Times New Roman" w:hAnsi="Gadugi" w:cs="Times New Roman"/>
          <w:sz w:val="24"/>
          <w:szCs w:val="24"/>
        </w:rPr>
        <w:t>All</w:t>
      </w:r>
      <w:r w:rsidRPr="00D12556">
        <w:rPr>
          <w:rFonts w:ascii="Gadugi" w:eastAsia="Times New Roman" w:hAnsi="Gadugi" w:cs="Times New Roman"/>
          <w:sz w:val="24"/>
          <w:szCs w:val="24"/>
        </w:rPr>
        <w:t xml:space="preserve"> our temporary employees </w:t>
      </w:r>
      <w:r w:rsidRPr="00D12556">
        <w:rPr>
          <w:rFonts w:ascii="Gadugi" w:eastAsia="Times New Roman" w:hAnsi="Gadugi" w:cs="Times New Roman"/>
          <w:b/>
          <w:bCs/>
          <w:sz w:val="24"/>
          <w:szCs w:val="24"/>
        </w:rPr>
        <w:t>working </w:t>
      </w:r>
      <w:r w:rsidRPr="00D12556">
        <w:rPr>
          <w:rFonts w:ascii="Gadugi" w:eastAsia="Times New Roman" w:hAnsi="Gadugi" w:cs="Times New Roman"/>
          <w:sz w:val="24"/>
          <w:szCs w:val="24"/>
        </w:rPr>
        <w:t>in the state of </w:t>
      </w:r>
      <w:r w:rsidRPr="00D12556">
        <w:rPr>
          <w:rFonts w:ascii="Gadugi" w:eastAsia="Times New Roman" w:hAnsi="Gadugi" w:cs="Times New Roman"/>
          <w:b/>
          <w:bCs/>
          <w:sz w:val="24"/>
          <w:szCs w:val="24"/>
        </w:rPr>
        <w:t>Massachusetts </w:t>
      </w:r>
      <w:r w:rsidRPr="00D12556">
        <w:rPr>
          <w:rFonts w:ascii="Gadugi" w:eastAsia="Times New Roman" w:hAnsi="Gadugi" w:cs="Times New Roman"/>
          <w:sz w:val="24"/>
          <w:szCs w:val="24"/>
        </w:rPr>
        <w:t>will be required</w:t>
      </w:r>
      <w:r w:rsidRPr="00D12556">
        <w:rPr>
          <w:rFonts w:ascii="Gadugi" w:eastAsia="Times New Roman" w:hAnsi="Gadugi" w:cs="Times New Roman"/>
          <w:b/>
          <w:bCs/>
          <w:sz w:val="24"/>
          <w:szCs w:val="24"/>
        </w:rPr>
        <w:t> </w:t>
      </w:r>
      <w:r w:rsidRPr="00D12556">
        <w:rPr>
          <w:rFonts w:ascii="Gadugi" w:eastAsia="Times New Roman" w:hAnsi="Gadugi" w:cs="Times New Roman"/>
          <w:sz w:val="24"/>
          <w:szCs w:val="24"/>
        </w:rPr>
        <w:t>to contribute a small percentage of the cost for the Medical and Family program from their weekly paychecks.</w:t>
      </w:r>
    </w:p>
    <w:p w14:paraId="39C99192" w14:textId="333EBBF5" w:rsidR="00B94088" w:rsidRPr="00D12556" w:rsidRDefault="00B94088" w:rsidP="00B94088">
      <w:pPr>
        <w:numPr>
          <w:ilvl w:val="0"/>
          <w:numId w:val="31"/>
        </w:numPr>
        <w:spacing w:before="100" w:beforeAutospacing="1" w:after="100" w:afterAutospacing="1" w:line="240" w:lineRule="auto"/>
        <w:rPr>
          <w:rFonts w:ascii="Gadugi" w:eastAsia="Times New Roman" w:hAnsi="Gadugi" w:cs="Times New Roman"/>
          <w:sz w:val="24"/>
          <w:szCs w:val="24"/>
        </w:rPr>
      </w:pPr>
      <w:r w:rsidRPr="00D12556">
        <w:rPr>
          <w:rFonts w:ascii="Gadugi" w:eastAsia="Times New Roman" w:hAnsi="Gadugi" w:cs="Times New Roman"/>
          <w:sz w:val="24"/>
          <w:szCs w:val="24"/>
        </w:rPr>
        <w:t xml:space="preserve">This contribution will be </w:t>
      </w:r>
      <w:r w:rsidR="00795AB3" w:rsidRPr="00D12556">
        <w:rPr>
          <w:rFonts w:ascii="Gadugi" w:eastAsia="Times New Roman" w:hAnsi="Gadugi" w:cs="Times New Roman"/>
          <w:sz w:val="24"/>
          <w:szCs w:val="24"/>
        </w:rPr>
        <w:t>beginning</w:t>
      </w:r>
      <w:r w:rsidRPr="00D12556">
        <w:rPr>
          <w:rFonts w:ascii="Gadugi" w:eastAsia="Times New Roman" w:hAnsi="Gadugi" w:cs="Times New Roman"/>
          <w:sz w:val="24"/>
          <w:szCs w:val="24"/>
        </w:rPr>
        <w:t xml:space="preserve"> with their paycheck dated </w:t>
      </w:r>
      <w:r w:rsidRPr="00D12556">
        <w:rPr>
          <w:rFonts w:ascii="Gadugi" w:eastAsia="Times New Roman" w:hAnsi="Gadugi" w:cs="Times New Roman"/>
          <w:b/>
          <w:bCs/>
          <w:sz w:val="24"/>
          <w:szCs w:val="24"/>
        </w:rPr>
        <w:t>January 21,2021.</w:t>
      </w:r>
    </w:p>
    <w:p w14:paraId="550C3C98" w14:textId="779EAE82" w:rsidR="00B94088" w:rsidRDefault="00B94088" w:rsidP="009E4E51">
      <w:pPr>
        <w:spacing w:after="240" w:line="240" w:lineRule="auto"/>
        <w:rPr>
          <w:rFonts w:ascii="Gadugi" w:eastAsia="Times New Roman" w:hAnsi="Gadugi" w:cs="Times New Roman"/>
          <w:sz w:val="24"/>
          <w:szCs w:val="24"/>
        </w:rPr>
      </w:pPr>
      <w:r w:rsidRPr="00D12556">
        <w:rPr>
          <w:rFonts w:ascii="Gadugi" w:eastAsia="Times New Roman" w:hAnsi="Gadugi" w:cs="Times New Roman"/>
          <w:b/>
          <w:bCs/>
          <w:sz w:val="24"/>
          <w:szCs w:val="24"/>
        </w:rPr>
        <w:t xml:space="preserve"> Ex: </w:t>
      </w:r>
      <w:r w:rsidRPr="00D12556">
        <w:rPr>
          <w:rFonts w:ascii="Gadugi" w:eastAsia="Times New Roman" w:hAnsi="Gadugi" w:cs="Times New Roman"/>
          <w:sz w:val="24"/>
          <w:szCs w:val="24"/>
        </w:rPr>
        <w:t xml:space="preserve">Jim Smith earned </w:t>
      </w:r>
      <w:r w:rsidRPr="00D12556">
        <w:rPr>
          <w:rFonts w:ascii="Gadugi" w:eastAsia="Times New Roman" w:hAnsi="Gadugi" w:cs="Times New Roman"/>
          <w:b/>
          <w:bCs/>
          <w:sz w:val="24"/>
          <w:szCs w:val="24"/>
        </w:rPr>
        <w:t>$800.00</w:t>
      </w:r>
      <w:r w:rsidRPr="00D12556">
        <w:rPr>
          <w:rFonts w:ascii="Gadugi" w:eastAsia="Times New Roman" w:hAnsi="Gadugi" w:cs="Times New Roman"/>
          <w:sz w:val="24"/>
          <w:szCs w:val="24"/>
        </w:rPr>
        <w:t xml:space="preserve"> in gross wages for the week. </w:t>
      </w:r>
      <w:r w:rsidR="000F18BF" w:rsidRPr="00D12556">
        <w:rPr>
          <w:rFonts w:ascii="Gadugi" w:eastAsia="Times New Roman" w:hAnsi="Gadugi" w:cs="Times New Roman"/>
          <w:sz w:val="24"/>
          <w:szCs w:val="24"/>
        </w:rPr>
        <w:t xml:space="preserve">Jim’s </w:t>
      </w:r>
      <w:r w:rsidRPr="00D12556">
        <w:rPr>
          <w:rFonts w:ascii="Gadugi" w:eastAsia="Times New Roman" w:hAnsi="Gadugi" w:cs="Times New Roman"/>
          <w:sz w:val="24"/>
          <w:szCs w:val="24"/>
        </w:rPr>
        <w:t>weekly</w:t>
      </w:r>
      <w:r w:rsidR="000F18BF" w:rsidRPr="00D12556">
        <w:rPr>
          <w:rFonts w:ascii="Gadugi" w:eastAsia="Times New Roman" w:hAnsi="Gadugi" w:cs="Times New Roman"/>
          <w:sz w:val="24"/>
          <w:szCs w:val="24"/>
        </w:rPr>
        <w:t xml:space="preserve"> medical leave</w:t>
      </w:r>
      <w:r w:rsidRPr="00D12556">
        <w:rPr>
          <w:rFonts w:ascii="Gadugi" w:eastAsia="Times New Roman" w:hAnsi="Gadugi" w:cs="Times New Roman"/>
          <w:sz w:val="24"/>
          <w:szCs w:val="24"/>
        </w:rPr>
        <w:t xml:space="preserve"> contribution deduction would be </w:t>
      </w:r>
      <w:r w:rsidRPr="00D12556">
        <w:rPr>
          <w:rFonts w:ascii="Gadugi" w:eastAsia="Times New Roman" w:hAnsi="Gadugi" w:cs="Times New Roman"/>
          <w:b/>
          <w:bCs/>
          <w:sz w:val="24"/>
          <w:szCs w:val="24"/>
        </w:rPr>
        <w:t>.</w:t>
      </w:r>
      <w:r w:rsidR="000F18BF" w:rsidRPr="00D12556">
        <w:rPr>
          <w:rFonts w:ascii="Gadugi" w:eastAsia="Times New Roman" w:hAnsi="Gadugi" w:cs="Times New Roman"/>
          <w:b/>
          <w:bCs/>
          <w:sz w:val="24"/>
          <w:szCs w:val="24"/>
        </w:rPr>
        <w:t>20</w:t>
      </w:r>
      <w:r w:rsidRPr="00D12556">
        <w:rPr>
          <w:rFonts w:ascii="Gadugi" w:eastAsia="Times New Roman" w:hAnsi="Gadugi" w:cs="Times New Roman"/>
          <w:b/>
          <w:bCs/>
          <w:sz w:val="24"/>
          <w:szCs w:val="24"/>
        </w:rPr>
        <w:t>% of $800.00 or $</w:t>
      </w:r>
      <w:r w:rsidR="000F18BF" w:rsidRPr="00D12556">
        <w:rPr>
          <w:rFonts w:ascii="Gadugi" w:eastAsia="Times New Roman" w:hAnsi="Gadugi" w:cs="Times New Roman"/>
          <w:b/>
          <w:bCs/>
          <w:sz w:val="24"/>
          <w:szCs w:val="24"/>
        </w:rPr>
        <w:t>1.60</w:t>
      </w:r>
      <w:r w:rsidR="000F18BF" w:rsidRPr="00D12556">
        <w:rPr>
          <w:rFonts w:ascii="Gadugi" w:eastAsia="Times New Roman" w:hAnsi="Gadugi" w:cs="Times New Roman"/>
          <w:sz w:val="24"/>
          <w:szCs w:val="24"/>
        </w:rPr>
        <w:t xml:space="preserve"> for his share of the medical leave. </w:t>
      </w:r>
      <w:r w:rsidRPr="00D12556">
        <w:rPr>
          <w:rFonts w:ascii="Gadugi" w:eastAsia="Times New Roman" w:hAnsi="Gadugi" w:cs="Times New Roman"/>
          <w:sz w:val="24"/>
          <w:szCs w:val="24"/>
        </w:rPr>
        <w:t> </w:t>
      </w:r>
      <w:r w:rsidR="000F18BF" w:rsidRPr="00D12556">
        <w:rPr>
          <w:rFonts w:ascii="Gadugi" w:eastAsia="Times New Roman" w:hAnsi="Gadugi" w:cs="Times New Roman"/>
          <w:sz w:val="24"/>
          <w:szCs w:val="24"/>
        </w:rPr>
        <w:t xml:space="preserve">Jim’s weekly family leave contribution deduction would be </w:t>
      </w:r>
      <w:r w:rsidR="000F18BF" w:rsidRPr="00D12556">
        <w:rPr>
          <w:rFonts w:ascii="Gadugi" w:eastAsia="Times New Roman" w:hAnsi="Gadugi" w:cs="Times New Roman"/>
          <w:b/>
          <w:bCs/>
          <w:sz w:val="24"/>
          <w:szCs w:val="24"/>
        </w:rPr>
        <w:t>.22% of $800.00</w:t>
      </w:r>
      <w:r w:rsidR="000F18BF" w:rsidRPr="00D12556">
        <w:rPr>
          <w:rFonts w:ascii="Gadugi" w:eastAsia="Times New Roman" w:hAnsi="Gadugi" w:cs="Times New Roman"/>
          <w:sz w:val="24"/>
          <w:szCs w:val="24"/>
        </w:rPr>
        <w:t xml:space="preserve"> or </w:t>
      </w:r>
      <w:r w:rsidR="000F18BF" w:rsidRPr="00D12556">
        <w:rPr>
          <w:rFonts w:ascii="Gadugi" w:eastAsia="Times New Roman" w:hAnsi="Gadugi" w:cs="Times New Roman"/>
          <w:b/>
          <w:bCs/>
          <w:sz w:val="24"/>
          <w:szCs w:val="24"/>
        </w:rPr>
        <w:t>$1.76</w:t>
      </w:r>
      <w:r w:rsidR="000F18BF" w:rsidRPr="00D12556">
        <w:rPr>
          <w:rFonts w:ascii="Gadugi" w:eastAsia="Times New Roman" w:hAnsi="Gadugi" w:cs="Times New Roman"/>
          <w:sz w:val="24"/>
          <w:szCs w:val="24"/>
        </w:rPr>
        <w:t xml:space="preserve"> for his share of the family leave.</w:t>
      </w:r>
      <w:r w:rsidR="000F18BF" w:rsidRPr="00D12556">
        <w:rPr>
          <w:rFonts w:ascii="Gadugi" w:eastAsia="Times New Roman" w:hAnsi="Gadugi" w:cs="Times New Roman"/>
          <w:b/>
          <w:bCs/>
          <w:sz w:val="24"/>
          <w:szCs w:val="24"/>
        </w:rPr>
        <w:t xml:space="preserve"> </w:t>
      </w:r>
      <w:r w:rsidR="000F18BF" w:rsidRPr="00D12556">
        <w:rPr>
          <w:rFonts w:ascii="Gadugi" w:eastAsia="Times New Roman" w:hAnsi="Gadugi" w:cs="Times New Roman"/>
          <w:sz w:val="24"/>
          <w:szCs w:val="24"/>
        </w:rPr>
        <w:t>The total weekly deduction for Jim would be</w:t>
      </w:r>
      <w:r w:rsidR="000F18BF" w:rsidRPr="00D12556">
        <w:rPr>
          <w:rFonts w:ascii="Gadugi" w:eastAsia="Times New Roman" w:hAnsi="Gadugi" w:cs="Times New Roman"/>
          <w:b/>
          <w:bCs/>
          <w:sz w:val="24"/>
          <w:szCs w:val="24"/>
        </w:rPr>
        <w:t xml:space="preserve"> $3.36 ($1.60+$1.76)</w:t>
      </w:r>
      <w:r w:rsidR="000F18BF" w:rsidRPr="00D12556">
        <w:rPr>
          <w:rFonts w:ascii="Gadugi" w:eastAsia="Times New Roman" w:hAnsi="Gadugi" w:cs="Times New Roman"/>
          <w:sz w:val="24"/>
          <w:szCs w:val="24"/>
        </w:rPr>
        <w:t>      </w:t>
      </w:r>
    </w:p>
    <w:p w14:paraId="1CB4D7D7" w14:textId="641CF008" w:rsidR="00D12556" w:rsidRPr="00D12556" w:rsidRDefault="00D12556" w:rsidP="009E4E51">
      <w:pPr>
        <w:spacing w:after="240" w:line="240" w:lineRule="auto"/>
        <w:rPr>
          <w:rFonts w:ascii="Gadugi" w:eastAsia="Times New Roman" w:hAnsi="Gadugi" w:cs="Times New Roman"/>
          <w:sz w:val="24"/>
          <w:szCs w:val="24"/>
        </w:rPr>
      </w:pPr>
      <w:r>
        <w:rPr>
          <w:rFonts w:ascii="Gadugi" w:eastAsia="Times New Roman" w:hAnsi="Gadugi" w:cs="Times New Roman"/>
          <w:sz w:val="24"/>
          <w:szCs w:val="24"/>
        </w:rPr>
        <w:t xml:space="preserve">Tech Needs has obtained </w:t>
      </w:r>
      <w:r w:rsidRPr="00D12556">
        <w:rPr>
          <w:rFonts w:ascii="Gadugi" w:eastAsia="Times New Roman" w:hAnsi="Gadugi" w:cs="Times New Roman"/>
          <w:b/>
          <w:bCs/>
          <w:sz w:val="24"/>
          <w:szCs w:val="24"/>
        </w:rPr>
        <w:t>Equitable Insurance Company</w:t>
      </w:r>
      <w:r>
        <w:rPr>
          <w:rFonts w:ascii="Gadugi" w:eastAsia="Times New Roman" w:hAnsi="Gadugi" w:cs="Times New Roman"/>
          <w:b/>
          <w:bCs/>
          <w:sz w:val="24"/>
          <w:szCs w:val="24"/>
        </w:rPr>
        <w:t xml:space="preserve"> </w:t>
      </w:r>
      <w:r w:rsidR="00795AB3">
        <w:rPr>
          <w:rFonts w:ascii="Gadugi" w:eastAsia="Times New Roman" w:hAnsi="Gadugi" w:cs="Times New Roman"/>
          <w:sz w:val="24"/>
          <w:szCs w:val="24"/>
        </w:rPr>
        <w:t>(a</w:t>
      </w:r>
      <w:r>
        <w:rPr>
          <w:rFonts w:ascii="Gadugi" w:eastAsia="Times New Roman" w:hAnsi="Gadugi" w:cs="Times New Roman"/>
          <w:sz w:val="24"/>
          <w:szCs w:val="24"/>
        </w:rPr>
        <w:t xml:space="preserve"> Private Insurance company) to administer our medical and family leave claims due to </w:t>
      </w:r>
      <w:r w:rsidRPr="00D12556">
        <w:rPr>
          <w:rFonts w:ascii="Gadugi" w:eastAsia="Times New Roman" w:hAnsi="Gadugi" w:cs="Times New Roman"/>
          <w:b/>
          <w:bCs/>
          <w:sz w:val="24"/>
          <w:szCs w:val="24"/>
        </w:rPr>
        <w:t>MPFMLA.</w:t>
      </w:r>
      <w:r>
        <w:rPr>
          <w:rFonts w:ascii="Gadugi" w:eastAsia="Times New Roman" w:hAnsi="Gadugi" w:cs="Times New Roman"/>
          <w:sz w:val="24"/>
          <w:szCs w:val="24"/>
        </w:rPr>
        <w:t xml:space="preserve"> </w:t>
      </w:r>
    </w:p>
    <w:p w14:paraId="57FAFA03" w14:textId="6DC53B30" w:rsidR="00B94088" w:rsidRPr="00D12556" w:rsidRDefault="009E4E51" w:rsidP="00366A3C">
      <w:pPr>
        <w:autoSpaceDE w:val="0"/>
        <w:autoSpaceDN w:val="0"/>
        <w:adjustRightInd w:val="0"/>
        <w:spacing w:after="0" w:line="240" w:lineRule="auto"/>
        <w:rPr>
          <w:rFonts w:ascii="Gadugi" w:hAnsi="Gadugi" w:cs="Segoe UI"/>
          <w:b/>
          <w:sz w:val="24"/>
          <w:szCs w:val="24"/>
        </w:rPr>
      </w:pPr>
      <w:r w:rsidRPr="00D12556">
        <w:rPr>
          <w:rFonts w:ascii="Gadugi" w:hAnsi="Gadugi" w:cs="Segoe UI"/>
          <w:b/>
          <w:sz w:val="24"/>
          <w:szCs w:val="24"/>
        </w:rPr>
        <w:t>Important Dates:</w:t>
      </w:r>
    </w:p>
    <w:p w14:paraId="427C8F1B" w14:textId="77777777" w:rsidR="009E4E51" w:rsidRPr="00D12556" w:rsidRDefault="009E4E51" w:rsidP="00366A3C">
      <w:pPr>
        <w:autoSpaceDE w:val="0"/>
        <w:autoSpaceDN w:val="0"/>
        <w:adjustRightInd w:val="0"/>
        <w:spacing w:after="0" w:line="240" w:lineRule="auto"/>
        <w:rPr>
          <w:rFonts w:ascii="Gadugi" w:hAnsi="Gadugi" w:cs="Segoe UI"/>
          <w:b/>
          <w:sz w:val="24"/>
          <w:szCs w:val="24"/>
        </w:rPr>
      </w:pPr>
    </w:p>
    <w:p w14:paraId="3AB7FB4B" w14:textId="517D88EE" w:rsidR="00442C7C" w:rsidRPr="00D12556" w:rsidRDefault="00CF10B7" w:rsidP="00366A3C">
      <w:pPr>
        <w:autoSpaceDE w:val="0"/>
        <w:autoSpaceDN w:val="0"/>
        <w:adjustRightInd w:val="0"/>
        <w:spacing w:after="0" w:line="240" w:lineRule="auto"/>
        <w:rPr>
          <w:rFonts w:ascii="Gadugi" w:hAnsi="Gadugi" w:cs="Segoe UI"/>
          <w:bCs/>
          <w:sz w:val="24"/>
          <w:szCs w:val="24"/>
        </w:rPr>
      </w:pPr>
      <w:r w:rsidRPr="00D12556">
        <w:rPr>
          <w:rFonts w:ascii="Gadugi" w:hAnsi="Gadugi" w:cs="Segoe UI"/>
          <w:b/>
          <w:sz w:val="24"/>
          <w:szCs w:val="24"/>
        </w:rPr>
        <w:t>January 1, 2021</w:t>
      </w:r>
      <w:r w:rsidRPr="00D12556">
        <w:rPr>
          <w:rFonts w:ascii="Gadugi" w:hAnsi="Gadugi" w:cs="Segoe UI"/>
          <w:bCs/>
          <w:sz w:val="24"/>
          <w:szCs w:val="24"/>
        </w:rPr>
        <w:t xml:space="preserve"> – the date </w:t>
      </w:r>
      <w:r w:rsidR="005469B2" w:rsidRPr="00D12556">
        <w:rPr>
          <w:rFonts w:ascii="Gadugi" w:hAnsi="Gadugi" w:cs="Segoe UI"/>
          <w:bCs/>
          <w:sz w:val="24"/>
          <w:szCs w:val="24"/>
        </w:rPr>
        <w:t>benefits begin</w:t>
      </w:r>
      <w:r w:rsidR="007C787A" w:rsidRPr="00D12556">
        <w:rPr>
          <w:rFonts w:ascii="Gadugi" w:hAnsi="Gadugi" w:cs="Segoe UI"/>
          <w:bCs/>
          <w:sz w:val="24"/>
          <w:szCs w:val="24"/>
        </w:rPr>
        <w:t xml:space="preserve"> for the employee’s own serious health condition, </w:t>
      </w:r>
      <w:r w:rsidR="00C51F30" w:rsidRPr="00D12556">
        <w:rPr>
          <w:rFonts w:ascii="Gadugi" w:hAnsi="Gadugi" w:cs="Segoe UI"/>
          <w:bCs/>
          <w:sz w:val="24"/>
          <w:szCs w:val="24"/>
        </w:rPr>
        <w:t xml:space="preserve">bonding, </w:t>
      </w:r>
      <w:r w:rsidR="005B4EE0" w:rsidRPr="00D12556">
        <w:rPr>
          <w:rFonts w:ascii="Gadugi" w:hAnsi="Gadugi" w:cs="Segoe UI"/>
          <w:bCs/>
          <w:sz w:val="24"/>
          <w:szCs w:val="24"/>
        </w:rPr>
        <w:t>military exigency, and care for an injured service member</w:t>
      </w:r>
      <w:r w:rsidR="005469B2" w:rsidRPr="00D12556">
        <w:rPr>
          <w:rFonts w:ascii="Gadugi" w:hAnsi="Gadugi" w:cs="Segoe UI"/>
          <w:bCs/>
          <w:sz w:val="24"/>
          <w:szCs w:val="24"/>
        </w:rPr>
        <w:t>.</w:t>
      </w:r>
    </w:p>
    <w:p w14:paraId="174ED251" w14:textId="45E71FED" w:rsidR="005B4EE0" w:rsidRPr="00D12556" w:rsidRDefault="005B4EE0" w:rsidP="00366A3C">
      <w:pPr>
        <w:autoSpaceDE w:val="0"/>
        <w:autoSpaceDN w:val="0"/>
        <w:adjustRightInd w:val="0"/>
        <w:spacing w:after="0" w:line="240" w:lineRule="auto"/>
        <w:rPr>
          <w:rFonts w:ascii="Gadugi" w:hAnsi="Gadugi" w:cs="Segoe UI"/>
          <w:bCs/>
          <w:sz w:val="24"/>
          <w:szCs w:val="24"/>
        </w:rPr>
      </w:pPr>
    </w:p>
    <w:p w14:paraId="4603CEA4" w14:textId="3110B981" w:rsidR="009E4E51" w:rsidRPr="00D12556" w:rsidRDefault="005B4EE0" w:rsidP="00366A3C">
      <w:pPr>
        <w:autoSpaceDE w:val="0"/>
        <w:autoSpaceDN w:val="0"/>
        <w:adjustRightInd w:val="0"/>
        <w:spacing w:after="0" w:line="240" w:lineRule="auto"/>
        <w:rPr>
          <w:rFonts w:ascii="Gadugi" w:hAnsi="Gadugi" w:cs="Segoe UI"/>
          <w:bCs/>
          <w:sz w:val="24"/>
          <w:szCs w:val="24"/>
        </w:rPr>
      </w:pPr>
      <w:r w:rsidRPr="00D12556">
        <w:rPr>
          <w:rFonts w:ascii="Gadugi" w:hAnsi="Gadugi" w:cs="Segoe UI"/>
          <w:b/>
          <w:sz w:val="24"/>
          <w:szCs w:val="24"/>
        </w:rPr>
        <w:t>July 1, 2021</w:t>
      </w:r>
      <w:r w:rsidRPr="00D12556">
        <w:rPr>
          <w:rFonts w:ascii="Gadugi" w:hAnsi="Gadugi" w:cs="Segoe UI"/>
          <w:bCs/>
          <w:sz w:val="24"/>
          <w:szCs w:val="24"/>
        </w:rPr>
        <w:t xml:space="preserve"> – the date benefits begin for</w:t>
      </w:r>
      <w:r w:rsidR="00CD79DF" w:rsidRPr="00D12556">
        <w:rPr>
          <w:rFonts w:ascii="Gadugi" w:hAnsi="Gadugi" w:cs="Segoe UI"/>
          <w:bCs/>
          <w:sz w:val="24"/>
          <w:szCs w:val="24"/>
        </w:rPr>
        <w:t xml:space="preserve"> care for a family member with a serious health condition.</w:t>
      </w:r>
    </w:p>
    <w:p w14:paraId="7FFED127" w14:textId="77777777" w:rsidR="009E4E51" w:rsidRPr="00D12556" w:rsidRDefault="009E4E51" w:rsidP="00366A3C">
      <w:pPr>
        <w:autoSpaceDE w:val="0"/>
        <w:autoSpaceDN w:val="0"/>
        <w:adjustRightInd w:val="0"/>
        <w:spacing w:after="0" w:line="240" w:lineRule="auto"/>
        <w:rPr>
          <w:rFonts w:ascii="Gadugi" w:hAnsi="Gadugi" w:cs="Segoe UI"/>
          <w:bCs/>
          <w:sz w:val="24"/>
          <w:szCs w:val="24"/>
        </w:rPr>
      </w:pPr>
    </w:p>
    <w:p w14:paraId="45D0F5C2" w14:textId="77777777" w:rsidR="00D12556" w:rsidRDefault="00D12556" w:rsidP="00366A3C">
      <w:pPr>
        <w:autoSpaceDE w:val="0"/>
        <w:autoSpaceDN w:val="0"/>
        <w:adjustRightInd w:val="0"/>
        <w:spacing w:after="0" w:line="240" w:lineRule="auto"/>
        <w:rPr>
          <w:rFonts w:ascii="Gadugi" w:hAnsi="Gadugi" w:cs="Segoe UI"/>
          <w:b/>
          <w:sz w:val="24"/>
          <w:szCs w:val="24"/>
        </w:rPr>
      </w:pPr>
    </w:p>
    <w:p w14:paraId="10B7EBD9" w14:textId="77777777" w:rsidR="00D12556" w:rsidRDefault="00D12556" w:rsidP="00366A3C">
      <w:pPr>
        <w:autoSpaceDE w:val="0"/>
        <w:autoSpaceDN w:val="0"/>
        <w:adjustRightInd w:val="0"/>
        <w:spacing w:after="0" w:line="240" w:lineRule="auto"/>
        <w:rPr>
          <w:rFonts w:ascii="Gadugi" w:hAnsi="Gadugi" w:cs="Segoe UI"/>
          <w:b/>
          <w:sz w:val="24"/>
          <w:szCs w:val="24"/>
        </w:rPr>
      </w:pPr>
    </w:p>
    <w:p w14:paraId="6CFC178B" w14:textId="77777777" w:rsidR="00D12556" w:rsidRDefault="00D12556" w:rsidP="00366A3C">
      <w:pPr>
        <w:autoSpaceDE w:val="0"/>
        <w:autoSpaceDN w:val="0"/>
        <w:adjustRightInd w:val="0"/>
        <w:spacing w:after="0" w:line="240" w:lineRule="auto"/>
        <w:rPr>
          <w:rFonts w:ascii="Gadugi" w:hAnsi="Gadugi" w:cs="Segoe UI"/>
          <w:b/>
          <w:sz w:val="24"/>
          <w:szCs w:val="24"/>
        </w:rPr>
      </w:pPr>
    </w:p>
    <w:p w14:paraId="5262C854" w14:textId="77777777" w:rsidR="00D12556" w:rsidRDefault="00D12556" w:rsidP="00366A3C">
      <w:pPr>
        <w:autoSpaceDE w:val="0"/>
        <w:autoSpaceDN w:val="0"/>
        <w:adjustRightInd w:val="0"/>
        <w:spacing w:after="0" w:line="240" w:lineRule="auto"/>
        <w:rPr>
          <w:rFonts w:ascii="Gadugi" w:hAnsi="Gadugi" w:cs="Segoe UI"/>
          <w:b/>
          <w:sz w:val="24"/>
          <w:szCs w:val="24"/>
        </w:rPr>
      </w:pPr>
    </w:p>
    <w:p w14:paraId="0449563C" w14:textId="77777777" w:rsidR="00D12556" w:rsidRDefault="00D12556" w:rsidP="00366A3C">
      <w:pPr>
        <w:autoSpaceDE w:val="0"/>
        <w:autoSpaceDN w:val="0"/>
        <w:adjustRightInd w:val="0"/>
        <w:spacing w:after="0" w:line="240" w:lineRule="auto"/>
        <w:rPr>
          <w:rFonts w:ascii="Gadugi" w:hAnsi="Gadugi" w:cs="Segoe UI"/>
          <w:b/>
          <w:sz w:val="24"/>
          <w:szCs w:val="24"/>
        </w:rPr>
      </w:pPr>
    </w:p>
    <w:p w14:paraId="3A8EADC4" w14:textId="447CD6CD" w:rsidR="00A66510" w:rsidRPr="00D12556" w:rsidRDefault="00A24E2E" w:rsidP="00366A3C">
      <w:pPr>
        <w:autoSpaceDE w:val="0"/>
        <w:autoSpaceDN w:val="0"/>
        <w:adjustRightInd w:val="0"/>
        <w:spacing w:after="0" w:line="240" w:lineRule="auto"/>
        <w:rPr>
          <w:rFonts w:ascii="Gadugi" w:hAnsi="Gadugi" w:cs="Segoe UI"/>
          <w:b/>
          <w:sz w:val="24"/>
          <w:szCs w:val="24"/>
        </w:rPr>
      </w:pPr>
      <w:r w:rsidRPr="00D12556">
        <w:rPr>
          <w:rFonts w:ascii="Gadugi" w:hAnsi="Gadugi" w:cs="Segoe UI"/>
          <w:b/>
          <w:sz w:val="24"/>
          <w:szCs w:val="24"/>
        </w:rPr>
        <w:lastRenderedPageBreak/>
        <w:t>What are the covered leave reasons?</w:t>
      </w:r>
    </w:p>
    <w:p w14:paraId="683355CD" w14:textId="571A590C" w:rsidR="0039674A" w:rsidRPr="00D12556" w:rsidRDefault="00A24E2E" w:rsidP="00366A3C">
      <w:pPr>
        <w:autoSpaceDE w:val="0"/>
        <w:autoSpaceDN w:val="0"/>
        <w:adjustRightInd w:val="0"/>
        <w:spacing w:after="0" w:line="240" w:lineRule="auto"/>
        <w:rPr>
          <w:rFonts w:ascii="Gadugi" w:hAnsi="Gadugi" w:cs="Segoe UI"/>
          <w:bCs/>
          <w:sz w:val="24"/>
          <w:szCs w:val="24"/>
        </w:rPr>
      </w:pPr>
      <w:r w:rsidRPr="00D12556">
        <w:rPr>
          <w:rFonts w:ascii="Gadugi" w:hAnsi="Gadugi" w:cs="Segoe UI"/>
          <w:b/>
          <w:sz w:val="24"/>
          <w:szCs w:val="24"/>
        </w:rPr>
        <w:t>Medical leave</w:t>
      </w:r>
      <w:r w:rsidRPr="00D12556">
        <w:rPr>
          <w:rFonts w:ascii="Gadugi" w:hAnsi="Gadugi" w:cs="Segoe UI"/>
          <w:bCs/>
          <w:sz w:val="24"/>
          <w:szCs w:val="24"/>
        </w:rPr>
        <w:t xml:space="preserve"> </w:t>
      </w:r>
      <w:r w:rsidR="008C40FA" w:rsidRPr="00D12556">
        <w:rPr>
          <w:rFonts w:ascii="Gadugi" w:hAnsi="Gadugi" w:cs="Segoe UI"/>
          <w:bCs/>
          <w:sz w:val="24"/>
          <w:szCs w:val="24"/>
        </w:rPr>
        <w:t>–</w:t>
      </w:r>
      <w:r w:rsidRPr="00D12556">
        <w:rPr>
          <w:rFonts w:ascii="Gadugi" w:hAnsi="Gadugi" w:cs="Segoe UI"/>
          <w:bCs/>
          <w:sz w:val="24"/>
          <w:szCs w:val="24"/>
        </w:rPr>
        <w:t xml:space="preserve"> c</w:t>
      </w:r>
      <w:r w:rsidR="008C40FA" w:rsidRPr="00D12556">
        <w:rPr>
          <w:rFonts w:ascii="Gadugi" w:hAnsi="Gadugi" w:cs="Segoe UI"/>
          <w:bCs/>
          <w:sz w:val="24"/>
          <w:szCs w:val="24"/>
        </w:rPr>
        <w:t>an be taken for the employee’s own serious health condition that</w:t>
      </w:r>
      <w:r w:rsidR="002C7411" w:rsidRPr="00D12556">
        <w:rPr>
          <w:rFonts w:ascii="Gadugi" w:hAnsi="Gadugi" w:cs="Segoe UI"/>
          <w:bCs/>
          <w:sz w:val="24"/>
          <w:szCs w:val="24"/>
        </w:rPr>
        <w:t xml:space="preserve"> incapacitates the</w:t>
      </w:r>
      <w:r w:rsidR="00217A79" w:rsidRPr="00D12556">
        <w:rPr>
          <w:rFonts w:ascii="Gadugi" w:hAnsi="Gadugi" w:cs="Segoe UI"/>
          <w:bCs/>
          <w:sz w:val="24"/>
          <w:szCs w:val="24"/>
        </w:rPr>
        <w:t>m from work</w:t>
      </w:r>
      <w:r w:rsidR="00D12556">
        <w:rPr>
          <w:rFonts w:ascii="Gadugi" w:hAnsi="Gadugi" w:cs="Segoe UI"/>
          <w:bCs/>
          <w:sz w:val="24"/>
          <w:szCs w:val="24"/>
        </w:rPr>
        <w:t>.</w:t>
      </w:r>
    </w:p>
    <w:p w14:paraId="13AD29F8" w14:textId="3A399F54" w:rsidR="0039674A" w:rsidRPr="00D12556" w:rsidRDefault="0039674A" w:rsidP="00366A3C">
      <w:pPr>
        <w:autoSpaceDE w:val="0"/>
        <w:autoSpaceDN w:val="0"/>
        <w:adjustRightInd w:val="0"/>
        <w:spacing w:after="0" w:line="240" w:lineRule="auto"/>
        <w:rPr>
          <w:rFonts w:ascii="Gadugi" w:hAnsi="Gadugi" w:cs="Segoe UI"/>
          <w:bCs/>
          <w:sz w:val="24"/>
          <w:szCs w:val="24"/>
        </w:rPr>
      </w:pPr>
      <w:r w:rsidRPr="00D12556">
        <w:rPr>
          <w:rFonts w:ascii="Gadugi" w:hAnsi="Gadugi" w:cs="Segoe UI"/>
          <w:b/>
          <w:sz w:val="24"/>
          <w:szCs w:val="24"/>
        </w:rPr>
        <w:t>Family Leave</w:t>
      </w:r>
      <w:r w:rsidRPr="00D12556">
        <w:rPr>
          <w:rFonts w:ascii="Gadugi" w:hAnsi="Gadugi" w:cs="Segoe UI"/>
          <w:bCs/>
          <w:sz w:val="24"/>
          <w:szCs w:val="24"/>
        </w:rPr>
        <w:t xml:space="preserve"> – available for:</w:t>
      </w:r>
    </w:p>
    <w:p w14:paraId="14AD97DF" w14:textId="30360335" w:rsidR="0039674A" w:rsidRPr="00D12556" w:rsidRDefault="0039674A" w:rsidP="0039674A">
      <w:pPr>
        <w:pStyle w:val="ListParagraph"/>
        <w:numPr>
          <w:ilvl w:val="0"/>
          <w:numId w:val="24"/>
        </w:numPr>
        <w:autoSpaceDE w:val="0"/>
        <w:autoSpaceDN w:val="0"/>
        <w:adjustRightInd w:val="0"/>
        <w:rPr>
          <w:rFonts w:ascii="Gadugi" w:hAnsi="Gadugi" w:cs="Segoe UI"/>
          <w:sz w:val="24"/>
          <w:szCs w:val="24"/>
        </w:rPr>
      </w:pPr>
      <w:r w:rsidRPr="00D12556">
        <w:rPr>
          <w:rFonts w:ascii="Gadugi" w:hAnsi="Gadugi" w:cs="Segoe UI"/>
          <w:sz w:val="24"/>
          <w:szCs w:val="24"/>
        </w:rPr>
        <w:t xml:space="preserve">bonding with the employee’s newborn, newly adopted or newly placed foster child within 12 months of the birth, </w:t>
      </w:r>
      <w:r w:rsidR="00970C49" w:rsidRPr="00D12556">
        <w:rPr>
          <w:rFonts w:ascii="Gadugi" w:hAnsi="Gadugi" w:cs="Segoe UI"/>
          <w:sz w:val="24"/>
          <w:szCs w:val="24"/>
        </w:rPr>
        <w:t>adoption,</w:t>
      </w:r>
      <w:r w:rsidRPr="00D12556">
        <w:rPr>
          <w:rFonts w:ascii="Gadugi" w:hAnsi="Gadugi" w:cs="Segoe UI"/>
          <w:sz w:val="24"/>
          <w:szCs w:val="24"/>
        </w:rPr>
        <w:t xml:space="preserve"> or foster care </w:t>
      </w:r>
      <w:r w:rsidR="00795AB3" w:rsidRPr="00D12556">
        <w:rPr>
          <w:rFonts w:ascii="Gadugi" w:hAnsi="Gadugi" w:cs="Segoe UI"/>
          <w:sz w:val="24"/>
          <w:szCs w:val="24"/>
        </w:rPr>
        <w:t>placement.</w:t>
      </w:r>
    </w:p>
    <w:p w14:paraId="62A7F36B" w14:textId="2A598B0A" w:rsidR="0039674A" w:rsidRPr="00D12556" w:rsidRDefault="0039674A" w:rsidP="0039674A">
      <w:pPr>
        <w:pStyle w:val="ListParagraph"/>
        <w:numPr>
          <w:ilvl w:val="0"/>
          <w:numId w:val="24"/>
        </w:numPr>
        <w:autoSpaceDE w:val="0"/>
        <w:autoSpaceDN w:val="0"/>
        <w:adjustRightInd w:val="0"/>
        <w:rPr>
          <w:rFonts w:ascii="Gadugi" w:hAnsi="Gadugi" w:cs="Segoe UI"/>
          <w:sz w:val="24"/>
          <w:szCs w:val="24"/>
        </w:rPr>
      </w:pPr>
      <w:r w:rsidRPr="00D12556">
        <w:rPr>
          <w:rFonts w:ascii="Gadugi" w:hAnsi="Gadugi" w:cs="Segoe UI"/>
          <w:sz w:val="24"/>
          <w:szCs w:val="24"/>
        </w:rPr>
        <w:t xml:space="preserve">to care for a covered family member with a serious health </w:t>
      </w:r>
      <w:r w:rsidR="00795AB3" w:rsidRPr="00D12556">
        <w:rPr>
          <w:rFonts w:ascii="Gadugi" w:hAnsi="Gadugi" w:cs="Segoe UI"/>
          <w:sz w:val="24"/>
          <w:szCs w:val="24"/>
        </w:rPr>
        <w:t>condition.</w:t>
      </w:r>
    </w:p>
    <w:p w14:paraId="7140629D" w14:textId="2AB0A795" w:rsidR="0039674A" w:rsidRPr="00D12556" w:rsidRDefault="0039674A" w:rsidP="0039674A">
      <w:pPr>
        <w:pStyle w:val="ListParagraph"/>
        <w:numPr>
          <w:ilvl w:val="0"/>
          <w:numId w:val="24"/>
        </w:numPr>
        <w:autoSpaceDE w:val="0"/>
        <w:autoSpaceDN w:val="0"/>
        <w:adjustRightInd w:val="0"/>
        <w:rPr>
          <w:rFonts w:ascii="Gadugi" w:hAnsi="Gadugi" w:cs="Segoe UI"/>
          <w:sz w:val="24"/>
          <w:szCs w:val="24"/>
        </w:rPr>
      </w:pPr>
      <w:r w:rsidRPr="00D12556">
        <w:rPr>
          <w:rFonts w:ascii="Gadugi" w:hAnsi="Gadugi" w:cs="Segoe UI"/>
          <w:sz w:val="24"/>
          <w:szCs w:val="24"/>
        </w:rPr>
        <w:t>for a qualifying exigency when the employee’s family member is on active duty or has been notified of an impending call or order to active duty in the Armed Forces; or</w:t>
      </w:r>
    </w:p>
    <w:p w14:paraId="0D5804CD" w14:textId="5BE19FF7" w:rsidR="00F343CC" w:rsidRPr="00D12556" w:rsidRDefault="0039674A" w:rsidP="005723D6">
      <w:pPr>
        <w:pStyle w:val="ListParagraph"/>
        <w:numPr>
          <w:ilvl w:val="0"/>
          <w:numId w:val="24"/>
        </w:numPr>
        <w:autoSpaceDE w:val="0"/>
        <w:autoSpaceDN w:val="0"/>
        <w:adjustRightInd w:val="0"/>
        <w:rPr>
          <w:rFonts w:ascii="Gadugi" w:hAnsi="Gadugi" w:cs="Segoe UI"/>
          <w:bCs/>
          <w:sz w:val="24"/>
          <w:szCs w:val="24"/>
        </w:rPr>
      </w:pPr>
      <w:r w:rsidRPr="00D12556">
        <w:rPr>
          <w:rFonts w:ascii="Gadugi" w:hAnsi="Gadugi" w:cs="Segoe UI"/>
          <w:sz w:val="24"/>
          <w:szCs w:val="24"/>
        </w:rPr>
        <w:t>to care for a family member who is injured while on active military duty.</w:t>
      </w:r>
    </w:p>
    <w:p w14:paraId="587C5E4C" w14:textId="77777777" w:rsidR="009E4E51" w:rsidRPr="00D12556" w:rsidRDefault="009E4E51" w:rsidP="005723D6">
      <w:pPr>
        <w:spacing w:after="0" w:line="240" w:lineRule="auto"/>
        <w:rPr>
          <w:rFonts w:ascii="Gadugi" w:hAnsi="Gadugi" w:cs="Segoe UI"/>
          <w:b/>
          <w:sz w:val="24"/>
          <w:szCs w:val="24"/>
        </w:rPr>
      </w:pPr>
    </w:p>
    <w:p w14:paraId="323B1539" w14:textId="284775BB" w:rsidR="005723D6" w:rsidRPr="00D12556" w:rsidRDefault="00712A4A" w:rsidP="005723D6">
      <w:pPr>
        <w:spacing w:after="0" w:line="240" w:lineRule="auto"/>
        <w:rPr>
          <w:rFonts w:ascii="Gadugi" w:hAnsi="Gadugi" w:cs="Segoe UI"/>
          <w:bCs/>
          <w:sz w:val="24"/>
          <w:szCs w:val="24"/>
        </w:rPr>
      </w:pPr>
      <w:r w:rsidRPr="00D12556">
        <w:rPr>
          <w:rFonts w:ascii="Gadugi" w:hAnsi="Gadugi" w:cs="Segoe UI"/>
          <w:b/>
          <w:sz w:val="24"/>
          <w:szCs w:val="24"/>
        </w:rPr>
        <w:t>How is family member defined?</w:t>
      </w:r>
    </w:p>
    <w:p w14:paraId="6F76931C" w14:textId="5A25658E" w:rsidR="00712A4A" w:rsidRPr="00D12556" w:rsidRDefault="00712A4A" w:rsidP="005723D6">
      <w:pPr>
        <w:spacing w:after="0"/>
        <w:rPr>
          <w:rFonts w:ascii="Gadugi" w:eastAsia="Times New Roman" w:hAnsi="Gadugi" w:cs="Segoe UI"/>
          <w:sz w:val="24"/>
          <w:szCs w:val="24"/>
        </w:rPr>
      </w:pPr>
      <w:r w:rsidRPr="00D12556">
        <w:rPr>
          <w:rFonts w:ascii="Gadugi" w:eastAsia="Times New Roman" w:hAnsi="Gadugi" w:cs="Segoe UI"/>
          <w:sz w:val="24"/>
          <w:szCs w:val="24"/>
        </w:rPr>
        <w:t xml:space="preserve">Family Member means the spouse, </w:t>
      </w:r>
      <w:r w:rsidR="007E4AA9" w:rsidRPr="00D12556">
        <w:rPr>
          <w:rFonts w:ascii="Gadugi" w:eastAsia="Times New Roman" w:hAnsi="Gadugi" w:cs="Segoe UI"/>
          <w:sz w:val="24"/>
          <w:szCs w:val="24"/>
        </w:rPr>
        <w:t>d</w:t>
      </w:r>
      <w:r w:rsidRPr="00D12556">
        <w:rPr>
          <w:rFonts w:ascii="Gadugi" w:eastAsia="Times New Roman" w:hAnsi="Gadugi" w:cs="Segoe UI"/>
          <w:sz w:val="24"/>
          <w:szCs w:val="24"/>
        </w:rPr>
        <w:t xml:space="preserve">omestic </w:t>
      </w:r>
      <w:r w:rsidR="007E4AA9" w:rsidRPr="00D12556">
        <w:rPr>
          <w:rFonts w:ascii="Gadugi" w:eastAsia="Times New Roman" w:hAnsi="Gadugi" w:cs="Segoe UI"/>
          <w:sz w:val="24"/>
          <w:szCs w:val="24"/>
        </w:rPr>
        <w:t>p</w:t>
      </w:r>
      <w:r w:rsidRPr="00D12556">
        <w:rPr>
          <w:rFonts w:ascii="Gadugi" w:eastAsia="Times New Roman" w:hAnsi="Gadugi" w:cs="Segoe UI"/>
          <w:sz w:val="24"/>
          <w:szCs w:val="24"/>
        </w:rPr>
        <w:t xml:space="preserve">artner, </w:t>
      </w:r>
      <w:r w:rsidR="007E4AA9" w:rsidRPr="00D12556">
        <w:rPr>
          <w:rFonts w:ascii="Gadugi" w:eastAsia="Times New Roman" w:hAnsi="Gadugi" w:cs="Segoe UI"/>
          <w:sz w:val="24"/>
          <w:szCs w:val="24"/>
        </w:rPr>
        <w:t>c</w:t>
      </w:r>
      <w:r w:rsidRPr="00D12556">
        <w:rPr>
          <w:rFonts w:ascii="Gadugi" w:eastAsia="Times New Roman" w:hAnsi="Gadugi" w:cs="Segoe UI"/>
          <w:sz w:val="24"/>
          <w:szCs w:val="24"/>
        </w:rPr>
        <w:t xml:space="preserve">hild, </w:t>
      </w:r>
      <w:r w:rsidR="007E4AA9" w:rsidRPr="00D12556">
        <w:rPr>
          <w:rFonts w:ascii="Gadugi" w:eastAsia="Times New Roman" w:hAnsi="Gadugi" w:cs="Segoe UI"/>
          <w:sz w:val="24"/>
          <w:szCs w:val="24"/>
        </w:rPr>
        <w:t>p</w:t>
      </w:r>
      <w:r w:rsidRPr="00D12556">
        <w:rPr>
          <w:rFonts w:ascii="Gadugi" w:eastAsia="Times New Roman" w:hAnsi="Gadugi" w:cs="Segoe UI"/>
          <w:sz w:val="24"/>
          <w:szCs w:val="24"/>
        </w:rPr>
        <w:t xml:space="preserve">arent or </w:t>
      </w:r>
      <w:r w:rsidR="007E4AA9" w:rsidRPr="00D12556">
        <w:rPr>
          <w:rFonts w:ascii="Gadugi" w:eastAsia="Times New Roman" w:hAnsi="Gadugi" w:cs="Segoe UI"/>
          <w:sz w:val="24"/>
          <w:szCs w:val="24"/>
        </w:rPr>
        <w:t>p</w:t>
      </w:r>
      <w:r w:rsidRPr="00D12556">
        <w:rPr>
          <w:rFonts w:ascii="Gadugi" w:eastAsia="Times New Roman" w:hAnsi="Gadugi" w:cs="Segoe UI"/>
          <w:sz w:val="24"/>
          <w:szCs w:val="24"/>
        </w:rPr>
        <w:t xml:space="preserve">arent of a spouse or </w:t>
      </w:r>
      <w:r w:rsidR="007E4AA9" w:rsidRPr="00D12556">
        <w:rPr>
          <w:rFonts w:ascii="Gadugi" w:eastAsia="Times New Roman" w:hAnsi="Gadugi" w:cs="Segoe UI"/>
          <w:sz w:val="24"/>
          <w:szCs w:val="24"/>
        </w:rPr>
        <w:t>d</w:t>
      </w:r>
      <w:r w:rsidRPr="00D12556">
        <w:rPr>
          <w:rFonts w:ascii="Gadugi" w:eastAsia="Times New Roman" w:hAnsi="Gadugi" w:cs="Segoe UI"/>
          <w:sz w:val="24"/>
          <w:szCs w:val="24"/>
        </w:rPr>
        <w:t xml:space="preserve">omestic </w:t>
      </w:r>
      <w:r w:rsidR="007E4AA9" w:rsidRPr="00D12556">
        <w:rPr>
          <w:rFonts w:ascii="Gadugi" w:eastAsia="Times New Roman" w:hAnsi="Gadugi" w:cs="Segoe UI"/>
          <w:sz w:val="24"/>
          <w:szCs w:val="24"/>
        </w:rPr>
        <w:t>p</w:t>
      </w:r>
      <w:r w:rsidRPr="00D12556">
        <w:rPr>
          <w:rFonts w:ascii="Gadugi" w:eastAsia="Times New Roman" w:hAnsi="Gadugi" w:cs="Segoe UI"/>
          <w:sz w:val="24"/>
          <w:szCs w:val="24"/>
        </w:rPr>
        <w:t xml:space="preserve">artner of the </w:t>
      </w:r>
      <w:r w:rsidR="00FB55C7" w:rsidRPr="00D12556">
        <w:rPr>
          <w:rFonts w:ascii="Gadugi" w:eastAsia="Times New Roman" w:hAnsi="Gadugi" w:cs="Segoe UI"/>
          <w:sz w:val="24"/>
          <w:szCs w:val="24"/>
        </w:rPr>
        <w:t>c</w:t>
      </w:r>
      <w:r w:rsidRPr="00D12556">
        <w:rPr>
          <w:rFonts w:ascii="Gadugi" w:eastAsia="Times New Roman" w:hAnsi="Gadugi" w:cs="Segoe UI"/>
          <w:sz w:val="24"/>
          <w:szCs w:val="24"/>
        </w:rPr>
        <w:t xml:space="preserve">overed </w:t>
      </w:r>
      <w:r w:rsidR="00FB55C7" w:rsidRPr="00D12556">
        <w:rPr>
          <w:rFonts w:ascii="Gadugi" w:eastAsia="Times New Roman" w:hAnsi="Gadugi" w:cs="Segoe UI"/>
          <w:sz w:val="24"/>
          <w:szCs w:val="24"/>
        </w:rPr>
        <w:t>i</w:t>
      </w:r>
      <w:r w:rsidRPr="00D12556">
        <w:rPr>
          <w:rFonts w:ascii="Gadugi" w:eastAsia="Times New Roman" w:hAnsi="Gadugi" w:cs="Segoe UI"/>
          <w:sz w:val="24"/>
          <w:szCs w:val="24"/>
        </w:rPr>
        <w:t xml:space="preserve">ndividual; a person who stood </w:t>
      </w:r>
      <w:r w:rsidRPr="00D12556">
        <w:rPr>
          <w:rFonts w:ascii="Gadugi" w:eastAsia="Times New Roman" w:hAnsi="Gadugi" w:cs="Segoe UI"/>
          <w:i/>
          <w:sz w:val="24"/>
          <w:szCs w:val="24"/>
        </w:rPr>
        <w:t>in loco parentis</w:t>
      </w:r>
      <w:r w:rsidRPr="00D12556">
        <w:rPr>
          <w:rFonts w:ascii="Gadugi" w:eastAsia="Times New Roman" w:hAnsi="Gadugi" w:cs="Segoe UI"/>
          <w:sz w:val="24"/>
          <w:szCs w:val="24"/>
        </w:rPr>
        <w:t xml:space="preserve"> to the </w:t>
      </w:r>
      <w:r w:rsidR="00FB55C7" w:rsidRPr="00D12556">
        <w:rPr>
          <w:rFonts w:ascii="Gadugi" w:eastAsia="Times New Roman" w:hAnsi="Gadugi" w:cs="Segoe UI"/>
          <w:sz w:val="24"/>
          <w:szCs w:val="24"/>
        </w:rPr>
        <w:t>c</w:t>
      </w:r>
      <w:r w:rsidRPr="00D12556">
        <w:rPr>
          <w:rFonts w:ascii="Gadugi" w:eastAsia="Times New Roman" w:hAnsi="Gadugi" w:cs="Segoe UI"/>
          <w:sz w:val="24"/>
          <w:szCs w:val="24"/>
        </w:rPr>
        <w:t xml:space="preserve">overed </w:t>
      </w:r>
      <w:r w:rsidR="00FB55C7" w:rsidRPr="00D12556">
        <w:rPr>
          <w:rFonts w:ascii="Gadugi" w:eastAsia="Times New Roman" w:hAnsi="Gadugi" w:cs="Segoe UI"/>
          <w:sz w:val="24"/>
          <w:szCs w:val="24"/>
        </w:rPr>
        <w:t>i</w:t>
      </w:r>
      <w:r w:rsidRPr="00D12556">
        <w:rPr>
          <w:rFonts w:ascii="Gadugi" w:eastAsia="Times New Roman" w:hAnsi="Gadugi" w:cs="Segoe UI"/>
          <w:sz w:val="24"/>
          <w:szCs w:val="24"/>
        </w:rPr>
        <w:t xml:space="preserve">ndividual when the </w:t>
      </w:r>
      <w:r w:rsidR="00FB55C7" w:rsidRPr="00D12556">
        <w:rPr>
          <w:rFonts w:ascii="Gadugi" w:eastAsia="Times New Roman" w:hAnsi="Gadugi" w:cs="Segoe UI"/>
          <w:sz w:val="24"/>
          <w:szCs w:val="24"/>
        </w:rPr>
        <w:t>c</w:t>
      </w:r>
      <w:r w:rsidRPr="00D12556">
        <w:rPr>
          <w:rFonts w:ascii="Gadugi" w:eastAsia="Times New Roman" w:hAnsi="Gadugi" w:cs="Segoe UI"/>
          <w:sz w:val="24"/>
          <w:szCs w:val="24"/>
        </w:rPr>
        <w:t xml:space="preserve">overed </w:t>
      </w:r>
      <w:r w:rsidR="00FB55C7" w:rsidRPr="00D12556">
        <w:rPr>
          <w:rFonts w:ascii="Gadugi" w:eastAsia="Times New Roman" w:hAnsi="Gadugi" w:cs="Segoe UI"/>
          <w:sz w:val="24"/>
          <w:szCs w:val="24"/>
        </w:rPr>
        <w:t>i</w:t>
      </w:r>
      <w:r w:rsidRPr="00D12556">
        <w:rPr>
          <w:rFonts w:ascii="Gadugi" w:eastAsia="Times New Roman" w:hAnsi="Gadugi" w:cs="Segoe UI"/>
          <w:sz w:val="24"/>
          <w:szCs w:val="24"/>
        </w:rPr>
        <w:t xml:space="preserve">ndividual was a minor </w:t>
      </w:r>
      <w:r w:rsidR="00FB55C7" w:rsidRPr="00D12556">
        <w:rPr>
          <w:rFonts w:ascii="Gadugi" w:eastAsia="Times New Roman" w:hAnsi="Gadugi" w:cs="Segoe UI"/>
          <w:sz w:val="24"/>
          <w:szCs w:val="24"/>
        </w:rPr>
        <w:t>c</w:t>
      </w:r>
      <w:r w:rsidRPr="00D12556">
        <w:rPr>
          <w:rFonts w:ascii="Gadugi" w:eastAsia="Times New Roman" w:hAnsi="Gadugi" w:cs="Segoe UI"/>
          <w:sz w:val="24"/>
          <w:szCs w:val="24"/>
        </w:rPr>
        <w:t xml:space="preserve">hild; or a grandchild, </w:t>
      </w:r>
      <w:r w:rsidR="00795AB3" w:rsidRPr="00D12556">
        <w:rPr>
          <w:rFonts w:ascii="Gadugi" w:eastAsia="Times New Roman" w:hAnsi="Gadugi" w:cs="Segoe UI"/>
          <w:sz w:val="24"/>
          <w:szCs w:val="24"/>
        </w:rPr>
        <w:t>grandparent,</w:t>
      </w:r>
      <w:r w:rsidRPr="00D12556">
        <w:rPr>
          <w:rFonts w:ascii="Gadugi" w:eastAsia="Times New Roman" w:hAnsi="Gadugi" w:cs="Segoe UI"/>
          <w:sz w:val="24"/>
          <w:szCs w:val="24"/>
        </w:rPr>
        <w:t xml:space="preserve"> or </w:t>
      </w:r>
      <w:r w:rsidR="00FB55C7" w:rsidRPr="00D12556">
        <w:rPr>
          <w:rFonts w:ascii="Gadugi" w:eastAsia="Times New Roman" w:hAnsi="Gadugi" w:cs="Segoe UI"/>
          <w:sz w:val="24"/>
          <w:szCs w:val="24"/>
        </w:rPr>
        <w:t>s</w:t>
      </w:r>
      <w:r w:rsidRPr="00D12556">
        <w:rPr>
          <w:rFonts w:ascii="Gadugi" w:eastAsia="Times New Roman" w:hAnsi="Gadugi" w:cs="Segoe UI"/>
          <w:sz w:val="24"/>
          <w:szCs w:val="24"/>
        </w:rPr>
        <w:t xml:space="preserve">ibling of the </w:t>
      </w:r>
      <w:r w:rsidR="00FB55C7" w:rsidRPr="00D12556">
        <w:rPr>
          <w:rFonts w:ascii="Gadugi" w:eastAsia="Times New Roman" w:hAnsi="Gadugi" w:cs="Segoe UI"/>
          <w:sz w:val="24"/>
          <w:szCs w:val="24"/>
        </w:rPr>
        <w:t>c</w:t>
      </w:r>
      <w:r w:rsidRPr="00D12556">
        <w:rPr>
          <w:rFonts w:ascii="Gadugi" w:eastAsia="Times New Roman" w:hAnsi="Gadugi" w:cs="Segoe UI"/>
          <w:sz w:val="24"/>
          <w:szCs w:val="24"/>
        </w:rPr>
        <w:t xml:space="preserve">overed </w:t>
      </w:r>
      <w:r w:rsidR="00B7358E" w:rsidRPr="00D12556">
        <w:rPr>
          <w:rFonts w:ascii="Gadugi" w:eastAsia="Times New Roman" w:hAnsi="Gadugi" w:cs="Segoe UI"/>
          <w:sz w:val="24"/>
          <w:szCs w:val="24"/>
        </w:rPr>
        <w:t>i</w:t>
      </w:r>
      <w:r w:rsidRPr="00D12556">
        <w:rPr>
          <w:rFonts w:ascii="Gadugi" w:eastAsia="Times New Roman" w:hAnsi="Gadugi" w:cs="Segoe UI"/>
          <w:sz w:val="24"/>
          <w:szCs w:val="24"/>
        </w:rPr>
        <w:t>ndividual.</w:t>
      </w:r>
    </w:p>
    <w:p w14:paraId="07C25DA7" w14:textId="77777777" w:rsidR="00F50A6F" w:rsidRPr="00D12556" w:rsidRDefault="00F50A6F" w:rsidP="00700156">
      <w:pPr>
        <w:spacing w:after="0" w:line="240" w:lineRule="auto"/>
        <w:rPr>
          <w:rFonts w:ascii="Gadugi" w:hAnsi="Gadugi" w:cs="Segoe UI"/>
          <w:b/>
          <w:sz w:val="24"/>
          <w:szCs w:val="24"/>
        </w:rPr>
      </w:pPr>
    </w:p>
    <w:p w14:paraId="652FFD0A" w14:textId="122A9C7F" w:rsidR="00700156" w:rsidRPr="00D12556" w:rsidRDefault="008C766C" w:rsidP="00700156">
      <w:pPr>
        <w:spacing w:after="0" w:line="240" w:lineRule="auto"/>
        <w:rPr>
          <w:rFonts w:ascii="Gadugi" w:hAnsi="Gadugi" w:cs="Segoe UI"/>
          <w:bCs/>
          <w:sz w:val="24"/>
          <w:szCs w:val="24"/>
        </w:rPr>
      </w:pPr>
      <w:r w:rsidRPr="00D12556">
        <w:rPr>
          <w:rFonts w:ascii="Gadugi" w:hAnsi="Gadugi" w:cs="Segoe UI"/>
          <w:b/>
          <w:sz w:val="24"/>
          <w:szCs w:val="24"/>
        </w:rPr>
        <w:t>How is serious health condition defined?</w:t>
      </w:r>
    </w:p>
    <w:p w14:paraId="73B54D7A" w14:textId="6741DFB4" w:rsidR="005723D6" w:rsidRPr="00D12556" w:rsidRDefault="005723D6" w:rsidP="00700156">
      <w:pPr>
        <w:spacing w:after="0" w:line="240" w:lineRule="auto"/>
        <w:rPr>
          <w:rFonts w:ascii="Gadugi" w:eastAsia="Times New Roman" w:hAnsi="Gadugi" w:cs="Segoe UI"/>
          <w:color w:val="000000"/>
          <w:sz w:val="24"/>
          <w:szCs w:val="24"/>
        </w:rPr>
      </w:pPr>
      <w:r w:rsidRPr="00D12556">
        <w:rPr>
          <w:rFonts w:ascii="Gadugi" w:eastAsia="Times New Roman" w:hAnsi="Gadugi" w:cs="Segoe UI"/>
          <w:color w:val="000000"/>
          <w:sz w:val="24"/>
          <w:szCs w:val="24"/>
        </w:rPr>
        <w:t>Serious Health Condition means an illness, injury, impairment or physical or mental condition that involves:</w:t>
      </w:r>
    </w:p>
    <w:p w14:paraId="0D6A3C35" w14:textId="5CAF38B8" w:rsidR="005723D6" w:rsidRPr="00D12556" w:rsidRDefault="005723D6" w:rsidP="00700156">
      <w:pPr>
        <w:spacing w:after="0" w:line="240" w:lineRule="auto"/>
        <w:ind w:left="540"/>
        <w:rPr>
          <w:rFonts w:ascii="Gadugi" w:eastAsia="Times New Roman" w:hAnsi="Gadugi" w:cs="Segoe UI"/>
          <w:color w:val="000000"/>
          <w:sz w:val="24"/>
          <w:szCs w:val="24"/>
        </w:rPr>
      </w:pPr>
      <w:r w:rsidRPr="00D12556">
        <w:rPr>
          <w:rFonts w:ascii="Gadugi" w:eastAsia="Times New Roman" w:hAnsi="Gadugi" w:cs="Segoe UI"/>
          <w:color w:val="000000"/>
          <w:sz w:val="24"/>
          <w:szCs w:val="24"/>
        </w:rPr>
        <w:t xml:space="preserve">(a) inpatient care in a hospital, </w:t>
      </w:r>
      <w:r w:rsidR="00795AB3" w:rsidRPr="00D12556">
        <w:rPr>
          <w:rFonts w:ascii="Gadugi" w:eastAsia="Times New Roman" w:hAnsi="Gadugi" w:cs="Segoe UI"/>
          <w:color w:val="000000"/>
          <w:sz w:val="24"/>
          <w:szCs w:val="24"/>
        </w:rPr>
        <w:t>hospice,</w:t>
      </w:r>
      <w:r w:rsidRPr="00D12556">
        <w:rPr>
          <w:rFonts w:ascii="Gadugi" w:eastAsia="Times New Roman" w:hAnsi="Gadugi" w:cs="Segoe UI"/>
          <w:color w:val="000000"/>
          <w:sz w:val="24"/>
          <w:szCs w:val="24"/>
        </w:rPr>
        <w:t xml:space="preserve"> or residential medical facility; or </w:t>
      </w:r>
    </w:p>
    <w:p w14:paraId="3F946C89" w14:textId="4299F024" w:rsidR="005723D6" w:rsidRPr="00D12556" w:rsidRDefault="005723D6" w:rsidP="00700156">
      <w:pPr>
        <w:spacing w:after="0" w:line="240" w:lineRule="auto"/>
        <w:ind w:left="540"/>
        <w:rPr>
          <w:rFonts w:ascii="Gadugi" w:eastAsia="Times New Roman" w:hAnsi="Gadugi" w:cs="Segoe UI"/>
          <w:color w:val="000000"/>
          <w:sz w:val="24"/>
          <w:szCs w:val="24"/>
        </w:rPr>
      </w:pPr>
      <w:r w:rsidRPr="00D12556">
        <w:rPr>
          <w:rFonts w:ascii="Gadugi" w:eastAsia="Times New Roman" w:hAnsi="Gadugi" w:cs="Segoe UI"/>
          <w:color w:val="000000"/>
          <w:sz w:val="24"/>
          <w:szCs w:val="24"/>
        </w:rPr>
        <w:t xml:space="preserve">(b) </w:t>
      </w:r>
      <w:r w:rsidR="00700156" w:rsidRPr="00D12556">
        <w:rPr>
          <w:rFonts w:ascii="Gadugi" w:eastAsia="Times New Roman" w:hAnsi="Gadugi" w:cs="Segoe UI"/>
          <w:color w:val="000000"/>
          <w:sz w:val="24"/>
          <w:szCs w:val="24"/>
        </w:rPr>
        <w:t>c</w:t>
      </w:r>
      <w:r w:rsidRPr="00D12556">
        <w:rPr>
          <w:rFonts w:ascii="Gadugi" w:eastAsia="Times New Roman" w:hAnsi="Gadugi" w:cs="Segoe UI"/>
          <w:color w:val="000000"/>
          <w:sz w:val="24"/>
          <w:szCs w:val="24"/>
        </w:rPr>
        <w:t xml:space="preserve">ontinuing </w:t>
      </w:r>
      <w:r w:rsidR="00700156" w:rsidRPr="00D12556">
        <w:rPr>
          <w:rFonts w:ascii="Gadugi" w:eastAsia="Times New Roman" w:hAnsi="Gadugi" w:cs="Segoe UI"/>
          <w:color w:val="000000"/>
          <w:sz w:val="24"/>
          <w:szCs w:val="24"/>
        </w:rPr>
        <w:t>t</w:t>
      </w:r>
      <w:r w:rsidRPr="00D12556">
        <w:rPr>
          <w:rFonts w:ascii="Gadugi" w:eastAsia="Times New Roman" w:hAnsi="Gadugi" w:cs="Segoe UI"/>
          <w:color w:val="000000"/>
          <w:sz w:val="24"/>
          <w:szCs w:val="24"/>
        </w:rPr>
        <w:t xml:space="preserve">reatment by a </w:t>
      </w:r>
      <w:r w:rsidR="00700156" w:rsidRPr="00D12556">
        <w:rPr>
          <w:rFonts w:ascii="Gadugi" w:eastAsia="Times New Roman" w:hAnsi="Gadugi" w:cs="Segoe UI"/>
          <w:color w:val="000000"/>
          <w:sz w:val="24"/>
          <w:szCs w:val="24"/>
        </w:rPr>
        <w:t>h</w:t>
      </w:r>
      <w:r w:rsidRPr="00D12556">
        <w:rPr>
          <w:rFonts w:ascii="Gadugi" w:eastAsia="Times New Roman" w:hAnsi="Gadugi" w:cs="Segoe UI"/>
          <w:color w:val="000000"/>
          <w:sz w:val="24"/>
          <w:szCs w:val="24"/>
        </w:rPr>
        <w:t xml:space="preserve">ealth </w:t>
      </w:r>
      <w:r w:rsidR="00700156" w:rsidRPr="00D12556">
        <w:rPr>
          <w:rFonts w:ascii="Gadugi" w:eastAsia="Times New Roman" w:hAnsi="Gadugi" w:cs="Segoe UI"/>
          <w:color w:val="000000"/>
          <w:sz w:val="24"/>
          <w:szCs w:val="24"/>
        </w:rPr>
        <w:t>c</w:t>
      </w:r>
      <w:r w:rsidRPr="00D12556">
        <w:rPr>
          <w:rFonts w:ascii="Gadugi" w:eastAsia="Times New Roman" w:hAnsi="Gadugi" w:cs="Segoe UI"/>
          <w:color w:val="000000"/>
          <w:sz w:val="24"/>
          <w:szCs w:val="24"/>
        </w:rPr>
        <w:t xml:space="preserve">are </w:t>
      </w:r>
      <w:r w:rsidR="00700156" w:rsidRPr="00D12556">
        <w:rPr>
          <w:rFonts w:ascii="Gadugi" w:eastAsia="Times New Roman" w:hAnsi="Gadugi" w:cs="Segoe UI"/>
          <w:color w:val="000000"/>
          <w:sz w:val="24"/>
          <w:szCs w:val="24"/>
        </w:rPr>
        <w:t>p</w:t>
      </w:r>
      <w:r w:rsidRPr="00D12556">
        <w:rPr>
          <w:rFonts w:ascii="Gadugi" w:eastAsia="Times New Roman" w:hAnsi="Gadugi" w:cs="Segoe UI"/>
          <w:color w:val="000000"/>
          <w:sz w:val="24"/>
          <w:szCs w:val="24"/>
        </w:rPr>
        <w:t>rovider.</w:t>
      </w:r>
    </w:p>
    <w:p w14:paraId="3C148ED9" w14:textId="0F81206E" w:rsidR="005723D6" w:rsidRPr="00D12556" w:rsidRDefault="005723D6" w:rsidP="00852B0B">
      <w:pPr>
        <w:spacing w:after="0" w:line="240" w:lineRule="auto"/>
        <w:ind w:left="540"/>
        <w:rPr>
          <w:rFonts w:ascii="Gadugi" w:eastAsia="Times New Roman" w:hAnsi="Gadugi" w:cs="Segoe UI"/>
          <w:color w:val="000000"/>
          <w:sz w:val="24"/>
          <w:szCs w:val="24"/>
        </w:rPr>
      </w:pPr>
      <w:r w:rsidRPr="00D12556">
        <w:rPr>
          <w:rFonts w:ascii="Gadugi" w:hAnsi="Gadugi" w:cs="Segoe UI"/>
          <w:sz w:val="24"/>
          <w:szCs w:val="24"/>
        </w:rPr>
        <w:t xml:space="preserve">A substance use disorder may be a </w:t>
      </w:r>
      <w:r w:rsidR="000E77B3" w:rsidRPr="00D12556">
        <w:rPr>
          <w:rFonts w:ascii="Gadugi" w:hAnsi="Gadugi" w:cs="Segoe UI"/>
          <w:sz w:val="24"/>
          <w:szCs w:val="24"/>
        </w:rPr>
        <w:t>s</w:t>
      </w:r>
      <w:r w:rsidRPr="00D12556">
        <w:rPr>
          <w:rFonts w:ascii="Gadugi" w:hAnsi="Gadugi" w:cs="Segoe UI"/>
          <w:sz w:val="24"/>
          <w:szCs w:val="24"/>
        </w:rPr>
        <w:t xml:space="preserve">erious </w:t>
      </w:r>
      <w:r w:rsidR="000E77B3" w:rsidRPr="00D12556">
        <w:rPr>
          <w:rFonts w:ascii="Gadugi" w:hAnsi="Gadugi" w:cs="Segoe UI"/>
          <w:sz w:val="24"/>
          <w:szCs w:val="24"/>
        </w:rPr>
        <w:t>h</w:t>
      </w:r>
      <w:r w:rsidRPr="00D12556">
        <w:rPr>
          <w:rFonts w:ascii="Gadugi" w:hAnsi="Gadugi" w:cs="Segoe UI"/>
          <w:sz w:val="24"/>
          <w:szCs w:val="24"/>
        </w:rPr>
        <w:t xml:space="preserve">ealth </w:t>
      </w:r>
      <w:r w:rsidR="000E77B3" w:rsidRPr="00D12556">
        <w:rPr>
          <w:rFonts w:ascii="Gadugi" w:hAnsi="Gadugi" w:cs="Segoe UI"/>
          <w:sz w:val="24"/>
          <w:szCs w:val="24"/>
        </w:rPr>
        <w:t>c</w:t>
      </w:r>
      <w:r w:rsidRPr="00D12556">
        <w:rPr>
          <w:rFonts w:ascii="Gadugi" w:hAnsi="Gadugi" w:cs="Segoe UI"/>
          <w:sz w:val="24"/>
          <w:szCs w:val="24"/>
        </w:rPr>
        <w:t xml:space="preserve">ondition. Family or </w:t>
      </w:r>
      <w:r w:rsidR="000E77B3" w:rsidRPr="00D12556">
        <w:rPr>
          <w:rFonts w:ascii="Gadugi" w:hAnsi="Gadugi" w:cs="Segoe UI"/>
          <w:sz w:val="24"/>
          <w:szCs w:val="24"/>
        </w:rPr>
        <w:t>m</w:t>
      </w:r>
      <w:r w:rsidRPr="00D12556">
        <w:rPr>
          <w:rFonts w:ascii="Gadugi" w:hAnsi="Gadugi" w:cs="Segoe UI"/>
          <w:sz w:val="24"/>
          <w:szCs w:val="24"/>
        </w:rPr>
        <w:t xml:space="preserve">edical Leave may only be taken for treatment for substance use disorder by a </w:t>
      </w:r>
      <w:r w:rsidR="000E77B3" w:rsidRPr="00D12556">
        <w:rPr>
          <w:rFonts w:ascii="Gadugi" w:hAnsi="Gadugi" w:cs="Segoe UI"/>
          <w:sz w:val="24"/>
          <w:szCs w:val="24"/>
        </w:rPr>
        <w:t>h</w:t>
      </w:r>
      <w:r w:rsidRPr="00D12556">
        <w:rPr>
          <w:rFonts w:ascii="Gadugi" w:hAnsi="Gadugi" w:cs="Segoe UI"/>
          <w:sz w:val="24"/>
          <w:szCs w:val="24"/>
        </w:rPr>
        <w:t xml:space="preserve">ealth </w:t>
      </w:r>
      <w:r w:rsidR="000E77B3" w:rsidRPr="00D12556">
        <w:rPr>
          <w:rFonts w:ascii="Gadugi" w:hAnsi="Gadugi" w:cs="Segoe UI"/>
          <w:sz w:val="24"/>
          <w:szCs w:val="24"/>
        </w:rPr>
        <w:t>c</w:t>
      </w:r>
      <w:r w:rsidRPr="00D12556">
        <w:rPr>
          <w:rFonts w:ascii="Gadugi" w:hAnsi="Gadugi" w:cs="Segoe UI"/>
          <w:sz w:val="24"/>
          <w:szCs w:val="24"/>
        </w:rPr>
        <w:t xml:space="preserve">are </w:t>
      </w:r>
      <w:r w:rsidR="000E77B3" w:rsidRPr="00D12556">
        <w:rPr>
          <w:rFonts w:ascii="Gadugi" w:hAnsi="Gadugi" w:cs="Segoe UI"/>
          <w:sz w:val="24"/>
          <w:szCs w:val="24"/>
        </w:rPr>
        <w:t>p</w:t>
      </w:r>
      <w:r w:rsidRPr="00D12556">
        <w:rPr>
          <w:rFonts w:ascii="Gadugi" w:hAnsi="Gadugi" w:cs="Segoe UI"/>
          <w:sz w:val="24"/>
          <w:szCs w:val="24"/>
        </w:rPr>
        <w:t xml:space="preserve">rovider, by a provider by health care services on referral by a health care provider or by a program licensed or approved by the Massachusetts Department of Public Health. An absence because of the </w:t>
      </w:r>
      <w:r w:rsidR="000E77B3" w:rsidRPr="00D12556">
        <w:rPr>
          <w:rFonts w:ascii="Gadugi" w:hAnsi="Gadugi" w:cs="Segoe UI"/>
          <w:sz w:val="24"/>
          <w:szCs w:val="24"/>
        </w:rPr>
        <w:t>e</w:t>
      </w:r>
      <w:r w:rsidRPr="00D12556">
        <w:rPr>
          <w:rFonts w:ascii="Gadugi" w:hAnsi="Gadugi" w:cs="Segoe UI"/>
          <w:sz w:val="24"/>
          <w:szCs w:val="24"/>
        </w:rPr>
        <w:t>mployee’s use of the substance, rather than for treatment, does not qualify for leave.</w:t>
      </w:r>
    </w:p>
    <w:p w14:paraId="0848C3C8" w14:textId="6620FDDC" w:rsidR="00712A4A" w:rsidRPr="00D12556" w:rsidRDefault="00712A4A" w:rsidP="00852B0B">
      <w:pPr>
        <w:spacing w:after="0" w:line="240" w:lineRule="auto"/>
        <w:rPr>
          <w:rFonts w:ascii="Gadugi" w:hAnsi="Gadugi" w:cs="Segoe UI"/>
          <w:bCs/>
          <w:sz w:val="24"/>
          <w:szCs w:val="24"/>
        </w:rPr>
      </w:pPr>
    </w:p>
    <w:p w14:paraId="1AB7CCE5" w14:textId="2CE7F7C6" w:rsidR="00433B44" w:rsidRPr="00D12556" w:rsidRDefault="00433B44" w:rsidP="00852B0B">
      <w:pPr>
        <w:spacing w:after="0" w:line="240" w:lineRule="auto"/>
        <w:rPr>
          <w:rFonts w:ascii="Gadugi" w:hAnsi="Gadugi" w:cs="Segoe UI"/>
          <w:b/>
          <w:sz w:val="24"/>
          <w:szCs w:val="24"/>
        </w:rPr>
      </w:pPr>
      <w:r w:rsidRPr="00D12556">
        <w:rPr>
          <w:rFonts w:ascii="Gadugi" w:hAnsi="Gadugi" w:cs="Segoe UI"/>
          <w:b/>
          <w:sz w:val="24"/>
          <w:szCs w:val="24"/>
        </w:rPr>
        <w:t>How much leave can an employee take?</w:t>
      </w:r>
    </w:p>
    <w:p w14:paraId="5A1923FF" w14:textId="5589E42B" w:rsidR="00433B44" w:rsidRPr="00D12556" w:rsidRDefault="00C02060" w:rsidP="00852B0B">
      <w:pPr>
        <w:spacing w:after="0" w:line="240" w:lineRule="auto"/>
        <w:rPr>
          <w:rFonts w:ascii="Gadugi" w:hAnsi="Gadugi" w:cs="Segoe UI"/>
          <w:bCs/>
          <w:sz w:val="24"/>
          <w:szCs w:val="24"/>
        </w:rPr>
      </w:pPr>
      <w:r w:rsidRPr="00D12556">
        <w:rPr>
          <w:rFonts w:ascii="Gadugi" w:hAnsi="Gadugi" w:cs="Segoe UI"/>
          <w:b/>
          <w:sz w:val="24"/>
          <w:szCs w:val="24"/>
        </w:rPr>
        <w:t>Medical Leave</w:t>
      </w:r>
      <w:r w:rsidRPr="00D12556">
        <w:rPr>
          <w:rFonts w:ascii="Gadugi" w:hAnsi="Gadugi" w:cs="Segoe UI"/>
          <w:bCs/>
          <w:sz w:val="24"/>
          <w:szCs w:val="24"/>
        </w:rPr>
        <w:t xml:space="preserve"> –up to 20 weeks</w:t>
      </w:r>
      <w:r w:rsidR="00707E31" w:rsidRPr="00D12556">
        <w:rPr>
          <w:rFonts w:ascii="Gadugi" w:hAnsi="Gadugi" w:cs="Segoe UI"/>
          <w:bCs/>
          <w:sz w:val="24"/>
          <w:szCs w:val="24"/>
        </w:rPr>
        <w:t xml:space="preserve"> per benefit year</w:t>
      </w:r>
    </w:p>
    <w:p w14:paraId="260337BD" w14:textId="77777777" w:rsidR="004B6F05" w:rsidRPr="00D12556" w:rsidRDefault="004B6F05" w:rsidP="00170205">
      <w:pPr>
        <w:spacing w:after="0" w:line="240" w:lineRule="auto"/>
        <w:rPr>
          <w:rFonts w:ascii="Gadugi" w:hAnsi="Gadugi" w:cs="Segoe UI"/>
          <w:bCs/>
          <w:sz w:val="24"/>
          <w:szCs w:val="24"/>
        </w:rPr>
      </w:pPr>
    </w:p>
    <w:p w14:paraId="37A4B3E7" w14:textId="5ED2E286" w:rsidR="00BC35F1" w:rsidRPr="00D12556" w:rsidRDefault="00BC35F1" w:rsidP="00170205">
      <w:pPr>
        <w:spacing w:after="0" w:line="240" w:lineRule="auto"/>
        <w:rPr>
          <w:rFonts w:ascii="Gadugi" w:hAnsi="Gadugi" w:cs="Segoe UI"/>
          <w:b/>
          <w:sz w:val="24"/>
          <w:szCs w:val="24"/>
        </w:rPr>
      </w:pPr>
      <w:r w:rsidRPr="00D12556">
        <w:rPr>
          <w:rFonts w:ascii="Gadugi" w:hAnsi="Gadugi" w:cs="Segoe UI"/>
          <w:b/>
          <w:sz w:val="24"/>
          <w:szCs w:val="24"/>
        </w:rPr>
        <w:t>Family Leave:</w:t>
      </w:r>
    </w:p>
    <w:p w14:paraId="5B491CF9" w14:textId="728A07D0" w:rsidR="00BC35F1" w:rsidRPr="00D12556" w:rsidRDefault="00BC35F1" w:rsidP="00170205">
      <w:pPr>
        <w:pStyle w:val="ListParagraph"/>
        <w:numPr>
          <w:ilvl w:val="0"/>
          <w:numId w:val="25"/>
        </w:numPr>
        <w:rPr>
          <w:rFonts w:ascii="Gadugi" w:hAnsi="Gadugi" w:cs="Segoe UI"/>
          <w:bCs/>
          <w:sz w:val="24"/>
          <w:szCs w:val="24"/>
        </w:rPr>
      </w:pPr>
      <w:r w:rsidRPr="00D12556">
        <w:rPr>
          <w:rFonts w:ascii="Gadugi" w:hAnsi="Gadugi" w:cs="Segoe UI"/>
          <w:bCs/>
          <w:sz w:val="24"/>
          <w:szCs w:val="24"/>
        </w:rPr>
        <w:t>Bonding – up to 12 weeks</w:t>
      </w:r>
      <w:r w:rsidR="00707E31" w:rsidRPr="00D12556">
        <w:rPr>
          <w:rFonts w:ascii="Gadugi" w:hAnsi="Gadugi" w:cs="Segoe UI"/>
          <w:bCs/>
          <w:sz w:val="24"/>
          <w:szCs w:val="24"/>
        </w:rPr>
        <w:t xml:space="preserve"> per benefit year</w:t>
      </w:r>
    </w:p>
    <w:p w14:paraId="4BD600DD" w14:textId="19407AB1" w:rsidR="00BC35F1" w:rsidRPr="00D12556" w:rsidRDefault="00DC3AB1" w:rsidP="00170205">
      <w:pPr>
        <w:pStyle w:val="ListParagraph"/>
        <w:numPr>
          <w:ilvl w:val="0"/>
          <w:numId w:val="25"/>
        </w:numPr>
        <w:rPr>
          <w:rFonts w:ascii="Gadugi" w:hAnsi="Gadugi" w:cs="Segoe UI"/>
          <w:bCs/>
          <w:sz w:val="24"/>
          <w:szCs w:val="24"/>
        </w:rPr>
      </w:pPr>
      <w:r w:rsidRPr="00D12556">
        <w:rPr>
          <w:rFonts w:ascii="Gadugi" w:hAnsi="Gadugi" w:cs="Segoe UI"/>
          <w:bCs/>
          <w:sz w:val="24"/>
          <w:szCs w:val="24"/>
        </w:rPr>
        <w:t>Care for a family member – 12 weeks</w:t>
      </w:r>
      <w:r w:rsidR="00707E31" w:rsidRPr="00D12556">
        <w:rPr>
          <w:rFonts w:ascii="Gadugi" w:hAnsi="Gadugi" w:cs="Segoe UI"/>
          <w:bCs/>
          <w:sz w:val="24"/>
          <w:szCs w:val="24"/>
        </w:rPr>
        <w:t xml:space="preserve"> per benefit year</w:t>
      </w:r>
    </w:p>
    <w:p w14:paraId="59AF919F" w14:textId="623BDAAA" w:rsidR="00707E31" w:rsidRPr="00D12556" w:rsidRDefault="00707E31" w:rsidP="00170205">
      <w:pPr>
        <w:pStyle w:val="ListParagraph"/>
        <w:numPr>
          <w:ilvl w:val="0"/>
          <w:numId w:val="25"/>
        </w:numPr>
        <w:rPr>
          <w:rFonts w:ascii="Gadugi" w:hAnsi="Gadugi" w:cs="Segoe UI"/>
          <w:bCs/>
          <w:sz w:val="24"/>
          <w:szCs w:val="24"/>
        </w:rPr>
      </w:pPr>
      <w:r w:rsidRPr="00D12556">
        <w:rPr>
          <w:rFonts w:ascii="Gadugi" w:hAnsi="Gadugi" w:cs="Segoe UI"/>
          <w:bCs/>
          <w:sz w:val="24"/>
          <w:szCs w:val="24"/>
        </w:rPr>
        <w:t>Military exigency – 12 weeks per benefit year</w:t>
      </w:r>
    </w:p>
    <w:p w14:paraId="2D4090EA" w14:textId="7BEC573F" w:rsidR="00707E31" w:rsidRPr="00D12556" w:rsidRDefault="003A140D" w:rsidP="00170205">
      <w:pPr>
        <w:pStyle w:val="ListParagraph"/>
        <w:numPr>
          <w:ilvl w:val="0"/>
          <w:numId w:val="25"/>
        </w:numPr>
        <w:rPr>
          <w:rFonts w:ascii="Gadugi" w:hAnsi="Gadugi" w:cs="Segoe UI"/>
          <w:bCs/>
          <w:sz w:val="24"/>
          <w:szCs w:val="24"/>
        </w:rPr>
      </w:pPr>
      <w:r w:rsidRPr="00D12556">
        <w:rPr>
          <w:rFonts w:ascii="Gadugi" w:hAnsi="Gadugi" w:cs="Segoe UI"/>
          <w:bCs/>
          <w:sz w:val="24"/>
          <w:szCs w:val="24"/>
        </w:rPr>
        <w:t>Care for an injured service member – 26 weeks in a benefit year</w:t>
      </w:r>
    </w:p>
    <w:p w14:paraId="34DC0678" w14:textId="5B84F0FE" w:rsidR="003A140D" w:rsidRPr="00D12556" w:rsidRDefault="003A140D" w:rsidP="00170205">
      <w:pPr>
        <w:spacing w:after="0" w:line="240" w:lineRule="auto"/>
        <w:rPr>
          <w:rFonts w:ascii="Gadugi" w:hAnsi="Gadugi" w:cs="Segoe UI"/>
          <w:bCs/>
          <w:sz w:val="24"/>
          <w:szCs w:val="24"/>
        </w:rPr>
      </w:pPr>
    </w:p>
    <w:p w14:paraId="25662D84" w14:textId="28D70D2F" w:rsidR="00DC3AB1" w:rsidRPr="00D12556" w:rsidRDefault="003A140D" w:rsidP="00170205">
      <w:pPr>
        <w:spacing w:after="0" w:line="240" w:lineRule="auto"/>
        <w:rPr>
          <w:rFonts w:ascii="Gadugi" w:hAnsi="Gadugi" w:cs="Segoe UI"/>
          <w:bCs/>
          <w:sz w:val="24"/>
          <w:szCs w:val="24"/>
        </w:rPr>
      </w:pPr>
      <w:r w:rsidRPr="00D12556">
        <w:rPr>
          <w:rFonts w:ascii="Gadugi" w:hAnsi="Gadugi" w:cs="Segoe UI"/>
          <w:bCs/>
          <w:sz w:val="24"/>
          <w:szCs w:val="24"/>
        </w:rPr>
        <w:t xml:space="preserve">The maximum combined allotment for </w:t>
      </w:r>
      <w:r w:rsidR="00AC1BE7" w:rsidRPr="00D12556">
        <w:rPr>
          <w:rFonts w:ascii="Gadugi" w:hAnsi="Gadugi" w:cs="Segoe UI"/>
          <w:bCs/>
          <w:sz w:val="24"/>
          <w:szCs w:val="24"/>
        </w:rPr>
        <w:t xml:space="preserve">all leaves is </w:t>
      </w:r>
      <w:r w:rsidR="00AC1BE7" w:rsidRPr="00D12556">
        <w:rPr>
          <w:rFonts w:ascii="Gadugi" w:hAnsi="Gadugi" w:cs="Segoe UI"/>
          <w:b/>
          <w:sz w:val="24"/>
          <w:szCs w:val="24"/>
        </w:rPr>
        <w:t>26 weeks</w:t>
      </w:r>
      <w:r w:rsidR="00AC1BE7" w:rsidRPr="00D12556">
        <w:rPr>
          <w:rFonts w:ascii="Gadugi" w:hAnsi="Gadugi" w:cs="Segoe UI"/>
          <w:bCs/>
          <w:sz w:val="24"/>
          <w:szCs w:val="24"/>
        </w:rPr>
        <w:t xml:space="preserve"> in a benefit year.</w:t>
      </w:r>
    </w:p>
    <w:p w14:paraId="7282F01A" w14:textId="3FB65394" w:rsidR="00170205" w:rsidRPr="00D12556" w:rsidRDefault="00170205" w:rsidP="00170205">
      <w:pPr>
        <w:spacing w:after="0" w:line="240" w:lineRule="auto"/>
        <w:rPr>
          <w:rFonts w:ascii="Gadugi" w:hAnsi="Gadugi" w:cs="Segoe UI"/>
          <w:b/>
          <w:sz w:val="24"/>
          <w:szCs w:val="24"/>
        </w:rPr>
      </w:pPr>
      <w:r w:rsidRPr="00D12556">
        <w:rPr>
          <w:rFonts w:ascii="Gadugi" w:hAnsi="Gadugi" w:cs="Segoe UI"/>
          <w:b/>
          <w:sz w:val="24"/>
          <w:szCs w:val="24"/>
        </w:rPr>
        <w:lastRenderedPageBreak/>
        <w:t xml:space="preserve">What is a benefit year?  </w:t>
      </w:r>
    </w:p>
    <w:p w14:paraId="50B13C77" w14:textId="3A7C1FEC" w:rsidR="00922D64" w:rsidRPr="00D12556" w:rsidRDefault="00922D64" w:rsidP="00170205">
      <w:pPr>
        <w:spacing w:after="0" w:line="240" w:lineRule="auto"/>
        <w:rPr>
          <w:rFonts w:ascii="Gadugi" w:hAnsi="Gadugi" w:cs="Segoe UI"/>
          <w:sz w:val="24"/>
          <w:szCs w:val="24"/>
        </w:rPr>
      </w:pPr>
      <w:bookmarkStart w:id="1" w:name="_Hlk488323766"/>
      <w:r w:rsidRPr="00D12556">
        <w:rPr>
          <w:rFonts w:ascii="Gadugi" w:eastAsia="Arial" w:hAnsi="Gadugi" w:cs="Segoe UI"/>
          <w:bCs/>
          <w:sz w:val="24"/>
          <w:szCs w:val="24"/>
        </w:rPr>
        <w:t>Benefit Year</w:t>
      </w:r>
      <w:r w:rsidRPr="00D12556">
        <w:rPr>
          <w:rFonts w:ascii="Gadugi" w:eastAsia="Arial" w:hAnsi="Gadugi" w:cs="Segoe UI"/>
          <w:sz w:val="24"/>
          <w:szCs w:val="24"/>
        </w:rPr>
        <w:t xml:space="preserve"> means </w:t>
      </w:r>
      <w:bookmarkEnd w:id="1"/>
      <w:r w:rsidRPr="00D12556">
        <w:rPr>
          <w:rFonts w:ascii="Gadugi" w:hAnsi="Gadugi" w:cs="Segoe UI"/>
          <w:sz w:val="24"/>
          <w:szCs w:val="24"/>
        </w:rPr>
        <w:t>the period of</w:t>
      </w:r>
      <w:r w:rsidRPr="00D12556">
        <w:rPr>
          <w:rFonts w:ascii="Gadugi" w:hAnsi="Gadugi" w:cs="Segoe UI"/>
          <w:b/>
          <w:bCs/>
          <w:sz w:val="24"/>
          <w:szCs w:val="24"/>
        </w:rPr>
        <w:t xml:space="preserve"> 52</w:t>
      </w:r>
      <w:r w:rsidRPr="00D12556">
        <w:rPr>
          <w:rFonts w:ascii="Gadugi" w:hAnsi="Gadugi" w:cs="Segoe UI"/>
          <w:sz w:val="24"/>
          <w:szCs w:val="24"/>
        </w:rPr>
        <w:t xml:space="preserve"> consecutive weeks beginning on the Sunday immediately preceding the first day family or medical leave commences</w:t>
      </w:r>
      <w:r w:rsidR="005F6F84" w:rsidRPr="00D12556">
        <w:rPr>
          <w:rFonts w:ascii="Gadugi" w:hAnsi="Gadugi" w:cs="Segoe UI"/>
          <w:sz w:val="24"/>
          <w:szCs w:val="24"/>
        </w:rPr>
        <w:t>.</w:t>
      </w:r>
    </w:p>
    <w:p w14:paraId="46E16CC9" w14:textId="511742DF" w:rsidR="005F6F84" w:rsidRPr="00D12556" w:rsidRDefault="005F6F84" w:rsidP="00170205">
      <w:pPr>
        <w:spacing w:after="0" w:line="240" w:lineRule="auto"/>
        <w:rPr>
          <w:rFonts w:ascii="Gadugi" w:hAnsi="Gadugi" w:cs="Segoe UI"/>
          <w:sz w:val="24"/>
          <w:szCs w:val="24"/>
        </w:rPr>
      </w:pPr>
    </w:p>
    <w:p w14:paraId="046D356A" w14:textId="1DBDD35B" w:rsidR="005F6F84" w:rsidRPr="00D12556" w:rsidRDefault="005241B9" w:rsidP="00170205">
      <w:pPr>
        <w:spacing w:after="0" w:line="240" w:lineRule="auto"/>
        <w:rPr>
          <w:rFonts w:ascii="Gadugi" w:hAnsi="Gadugi" w:cs="Segoe UI"/>
          <w:b/>
          <w:sz w:val="24"/>
          <w:szCs w:val="24"/>
        </w:rPr>
      </w:pPr>
      <w:r w:rsidRPr="00D12556">
        <w:rPr>
          <w:rFonts w:ascii="Gadugi" w:hAnsi="Gadugi" w:cs="Segoe UI"/>
          <w:b/>
          <w:sz w:val="24"/>
          <w:szCs w:val="24"/>
        </w:rPr>
        <w:t>What is the amount of the benefit?</w:t>
      </w:r>
    </w:p>
    <w:p w14:paraId="16620435" w14:textId="3B883689" w:rsidR="005241B9" w:rsidRPr="00D12556" w:rsidRDefault="005241B9" w:rsidP="00170205">
      <w:pPr>
        <w:spacing w:after="0" w:line="240" w:lineRule="auto"/>
        <w:rPr>
          <w:rFonts w:ascii="Gadugi" w:hAnsi="Gadugi" w:cs="Segoe UI"/>
          <w:bCs/>
          <w:sz w:val="24"/>
          <w:szCs w:val="24"/>
        </w:rPr>
      </w:pPr>
      <w:r w:rsidRPr="00D12556">
        <w:rPr>
          <w:rFonts w:ascii="Gadugi" w:hAnsi="Gadugi" w:cs="Segoe UI"/>
          <w:bCs/>
          <w:sz w:val="24"/>
          <w:szCs w:val="24"/>
        </w:rPr>
        <w:t>The benefit is calculated as follows:</w:t>
      </w:r>
    </w:p>
    <w:p w14:paraId="73A1000E" w14:textId="028C1492" w:rsidR="005241B9" w:rsidRPr="00D12556" w:rsidRDefault="005241B9" w:rsidP="00170205">
      <w:pPr>
        <w:spacing w:after="0" w:line="240" w:lineRule="auto"/>
        <w:rPr>
          <w:rFonts w:ascii="Gadugi" w:hAnsi="Gadugi" w:cs="Segoe UI"/>
          <w:bCs/>
          <w:sz w:val="24"/>
          <w:szCs w:val="24"/>
        </w:rPr>
      </w:pPr>
    </w:p>
    <w:p w14:paraId="52FDE5B4" w14:textId="61F49B80" w:rsidR="005241B9" w:rsidRPr="00D12556" w:rsidRDefault="005241B9" w:rsidP="00170205">
      <w:pPr>
        <w:spacing w:after="0" w:line="240" w:lineRule="auto"/>
        <w:rPr>
          <w:rFonts w:ascii="Gadugi" w:hAnsi="Gadugi" w:cs="Segoe UI"/>
          <w:bCs/>
          <w:sz w:val="24"/>
          <w:szCs w:val="24"/>
        </w:rPr>
      </w:pPr>
      <w:r w:rsidRPr="00D12556">
        <w:rPr>
          <w:rFonts w:ascii="Gadugi" w:hAnsi="Gadugi" w:cs="Segoe UI"/>
          <w:bCs/>
          <w:sz w:val="24"/>
          <w:szCs w:val="24"/>
        </w:rPr>
        <w:t>80% of the employee’s average weekly wage, up to 50% of the statewide average weekly wage</w:t>
      </w:r>
      <w:r w:rsidR="00F6218D" w:rsidRPr="00D12556">
        <w:rPr>
          <w:rFonts w:ascii="Gadugi" w:hAnsi="Gadugi" w:cs="Segoe UI"/>
          <w:bCs/>
          <w:sz w:val="24"/>
          <w:szCs w:val="24"/>
        </w:rPr>
        <w:t>; PLUS</w:t>
      </w:r>
    </w:p>
    <w:p w14:paraId="7FFE69B1" w14:textId="39712793" w:rsidR="00F6218D" w:rsidRPr="00D12556" w:rsidRDefault="00F6218D" w:rsidP="00170205">
      <w:pPr>
        <w:spacing w:after="0" w:line="240" w:lineRule="auto"/>
        <w:rPr>
          <w:rFonts w:ascii="Gadugi" w:hAnsi="Gadugi" w:cs="Segoe UI"/>
          <w:bCs/>
          <w:sz w:val="24"/>
          <w:szCs w:val="24"/>
        </w:rPr>
      </w:pPr>
      <w:r w:rsidRPr="00D12556">
        <w:rPr>
          <w:rFonts w:ascii="Gadugi" w:hAnsi="Gadugi" w:cs="Segoe UI"/>
          <w:bCs/>
          <w:sz w:val="24"/>
          <w:szCs w:val="24"/>
        </w:rPr>
        <w:t>50% of the employee’s average weekly wage in excess of 50% of the statewide average weekly wage</w:t>
      </w:r>
    </w:p>
    <w:p w14:paraId="450817C8" w14:textId="62852447" w:rsidR="00F6218D" w:rsidRPr="00D12556" w:rsidRDefault="00F6218D" w:rsidP="00170205">
      <w:pPr>
        <w:spacing w:after="0" w:line="240" w:lineRule="auto"/>
        <w:rPr>
          <w:rFonts w:ascii="Gadugi" w:hAnsi="Gadugi" w:cs="Segoe UI"/>
          <w:bCs/>
          <w:sz w:val="24"/>
          <w:szCs w:val="24"/>
        </w:rPr>
      </w:pPr>
    </w:p>
    <w:p w14:paraId="28CDA2B8" w14:textId="13E53016" w:rsidR="00F6218D" w:rsidRPr="00D12556" w:rsidRDefault="00F6218D" w:rsidP="00170205">
      <w:pPr>
        <w:spacing w:after="0" w:line="240" w:lineRule="auto"/>
        <w:rPr>
          <w:rFonts w:ascii="Gadugi" w:hAnsi="Gadugi" w:cs="Segoe UI"/>
          <w:bCs/>
          <w:sz w:val="24"/>
          <w:szCs w:val="24"/>
        </w:rPr>
      </w:pPr>
      <w:r w:rsidRPr="00D12556">
        <w:rPr>
          <w:rFonts w:ascii="Gadugi" w:hAnsi="Gadugi" w:cs="Segoe UI"/>
          <w:bCs/>
          <w:sz w:val="24"/>
          <w:szCs w:val="24"/>
        </w:rPr>
        <w:t>The maximum weekly benefit</w:t>
      </w:r>
      <w:r w:rsidR="00DC2CBD" w:rsidRPr="00D12556">
        <w:rPr>
          <w:rFonts w:ascii="Gadugi" w:hAnsi="Gadugi" w:cs="Segoe UI"/>
          <w:bCs/>
          <w:sz w:val="24"/>
          <w:szCs w:val="24"/>
        </w:rPr>
        <w:t xml:space="preserve"> is $850.</w:t>
      </w:r>
    </w:p>
    <w:p w14:paraId="5A728A84" w14:textId="7738D193" w:rsidR="005C5EFB" w:rsidRPr="00D12556" w:rsidRDefault="005C5EFB" w:rsidP="00170205">
      <w:pPr>
        <w:spacing w:after="0" w:line="240" w:lineRule="auto"/>
        <w:rPr>
          <w:rFonts w:ascii="Gadugi" w:hAnsi="Gadugi" w:cs="Segoe UI"/>
          <w:bCs/>
          <w:sz w:val="24"/>
          <w:szCs w:val="24"/>
        </w:rPr>
      </w:pPr>
    </w:p>
    <w:p w14:paraId="59CCFC9F" w14:textId="2DC1A0CC" w:rsidR="005C5EFB" w:rsidRPr="00D12556" w:rsidRDefault="005C5EFB" w:rsidP="00170205">
      <w:pPr>
        <w:spacing w:after="0" w:line="240" w:lineRule="auto"/>
        <w:rPr>
          <w:rFonts w:ascii="Gadugi" w:hAnsi="Gadugi" w:cs="Segoe UI"/>
          <w:bCs/>
          <w:sz w:val="24"/>
          <w:szCs w:val="24"/>
        </w:rPr>
      </w:pPr>
      <w:r w:rsidRPr="00D12556">
        <w:rPr>
          <w:rFonts w:ascii="Gadugi" w:hAnsi="Gadugi" w:cs="Segoe UI"/>
          <w:bCs/>
          <w:sz w:val="24"/>
          <w:szCs w:val="24"/>
        </w:rPr>
        <w:t xml:space="preserve">The statewide average weekly wage and maximum weekly benefit may be updated annually in October with an effective date of the </w:t>
      </w:r>
      <w:r w:rsidR="00852B0B" w:rsidRPr="00D12556">
        <w:rPr>
          <w:rFonts w:ascii="Gadugi" w:hAnsi="Gadugi" w:cs="Segoe UI"/>
          <w:bCs/>
          <w:sz w:val="24"/>
          <w:szCs w:val="24"/>
        </w:rPr>
        <w:t>following January 1.</w:t>
      </w:r>
    </w:p>
    <w:p w14:paraId="2EBBF9ED" w14:textId="7A05DF2E" w:rsidR="00170205" w:rsidRPr="00D12556" w:rsidRDefault="00170205" w:rsidP="00170205">
      <w:pPr>
        <w:spacing w:after="0" w:line="240" w:lineRule="auto"/>
        <w:rPr>
          <w:rFonts w:ascii="Gadugi" w:hAnsi="Gadugi" w:cs="Segoe UI"/>
          <w:bCs/>
          <w:sz w:val="24"/>
          <w:szCs w:val="24"/>
        </w:rPr>
      </w:pPr>
    </w:p>
    <w:p w14:paraId="4E4FE1C5" w14:textId="3D313981" w:rsidR="00DC2CBD" w:rsidRPr="00D12556" w:rsidRDefault="00DC2CBD" w:rsidP="00170205">
      <w:pPr>
        <w:spacing w:after="0" w:line="240" w:lineRule="auto"/>
        <w:rPr>
          <w:rFonts w:ascii="Gadugi" w:hAnsi="Gadugi" w:cs="Segoe UI"/>
          <w:b/>
          <w:sz w:val="24"/>
          <w:szCs w:val="24"/>
        </w:rPr>
      </w:pPr>
      <w:r w:rsidRPr="00D12556">
        <w:rPr>
          <w:rFonts w:ascii="Gadugi" w:hAnsi="Gadugi" w:cs="Segoe UI"/>
          <w:b/>
          <w:sz w:val="24"/>
          <w:szCs w:val="24"/>
        </w:rPr>
        <w:t>Is there a waiting period (aka elimination period) that must be satisfied before benefits become payable?</w:t>
      </w:r>
    </w:p>
    <w:p w14:paraId="2477E281" w14:textId="76808729" w:rsidR="00DC2CBD" w:rsidRPr="00D12556" w:rsidRDefault="00DC2CBD" w:rsidP="00170205">
      <w:pPr>
        <w:spacing w:after="0" w:line="240" w:lineRule="auto"/>
        <w:rPr>
          <w:rFonts w:ascii="Gadugi" w:hAnsi="Gadugi" w:cs="Segoe UI"/>
          <w:bCs/>
          <w:sz w:val="24"/>
          <w:szCs w:val="24"/>
        </w:rPr>
      </w:pPr>
      <w:r w:rsidRPr="00D12556">
        <w:rPr>
          <w:rFonts w:ascii="Gadugi" w:hAnsi="Gadugi" w:cs="Segoe UI"/>
          <w:bCs/>
          <w:sz w:val="24"/>
          <w:szCs w:val="24"/>
        </w:rPr>
        <w:t>Yes, there is a 7</w:t>
      </w:r>
      <w:r w:rsidR="0048143D" w:rsidRPr="00D12556">
        <w:rPr>
          <w:rFonts w:ascii="Gadugi" w:hAnsi="Gadugi" w:cs="Segoe UI"/>
          <w:bCs/>
          <w:sz w:val="24"/>
          <w:szCs w:val="24"/>
        </w:rPr>
        <w:t>-</w:t>
      </w:r>
      <w:r w:rsidRPr="00D12556">
        <w:rPr>
          <w:rFonts w:ascii="Gadugi" w:hAnsi="Gadugi" w:cs="Segoe UI"/>
          <w:bCs/>
          <w:sz w:val="24"/>
          <w:szCs w:val="24"/>
        </w:rPr>
        <w:t>day waiting period</w:t>
      </w:r>
      <w:r w:rsidR="0070124D" w:rsidRPr="00D12556">
        <w:rPr>
          <w:rFonts w:ascii="Gadugi" w:hAnsi="Gadugi" w:cs="Segoe UI"/>
          <w:bCs/>
          <w:sz w:val="24"/>
          <w:szCs w:val="24"/>
        </w:rPr>
        <w:t xml:space="preserve"> for </w:t>
      </w:r>
      <w:r w:rsidR="00502DA2" w:rsidRPr="00D12556">
        <w:rPr>
          <w:rFonts w:ascii="Gadugi" w:hAnsi="Gadugi" w:cs="Segoe UI"/>
          <w:bCs/>
          <w:sz w:val="24"/>
          <w:szCs w:val="24"/>
        </w:rPr>
        <w:t>each application for</w:t>
      </w:r>
      <w:r w:rsidR="0070124D" w:rsidRPr="00D12556">
        <w:rPr>
          <w:rFonts w:ascii="Gadugi" w:hAnsi="Gadugi" w:cs="Segoe UI"/>
          <w:bCs/>
          <w:sz w:val="24"/>
          <w:szCs w:val="24"/>
        </w:rPr>
        <w:t xml:space="preserve"> medical and family leave benefits.  The exception to this is a family leave to bond with a new child</w:t>
      </w:r>
      <w:r w:rsidR="00BB4769" w:rsidRPr="00D12556">
        <w:rPr>
          <w:rFonts w:ascii="Gadugi" w:hAnsi="Gadugi" w:cs="Segoe UI"/>
          <w:bCs/>
          <w:sz w:val="24"/>
          <w:szCs w:val="24"/>
        </w:rPr>
        <w:t xml:space="preserve"> that immediately follows a medical leave due to the pregnancy.  In this case the </w:t>
      </w:r>
      <w:r w:rsidR="0048143D" w:rsidRPr="00D12556">
        <w:rPr>
          <w:rFonts w:ascii="Gadugi" w:hAnsi="Gadugi" w:cs="Segoe UI"/>
          <w:bCs/>
          <w:sz w:val="24"/>
          <w:szCs w:val="24"/>
        </w:rPr>
        <w:t xml:space="preserve">7-day waiting applies to the medical leave, </w:t>
      </w:r>
      <w:r w:rsidR="00B24CD3" w:rsidRPr="00D12556">
        <w:rPr>
          <w:rFonts w:ascii="Gadugi" w:hAnsi="Gadugi" w:cs="Segoe UI"/>
          <w:bCs/>
          <w:sz w:val="24"/>
          <w:szCs w:val="24"/>
        </w:rPr>
        <w:t>however,</w:t>
      </w:r>
      <w:r w:rsidR="0048143D" w:rsidRPr="00D12556">
        <w:rPr>
          <w:rFonts w:ascii="Gadugi" w:hAnsi="Gadugi" w:cs="Segoe UI"/>
          <w:bCs/>
          <w:sz w:val="24"/>
          <w:szCs w:val="24"/>
        </w:rPr>
        <w:t xml:space="preserve"> does not apply to the family leave.</w:t>
      </w:r>
    </w:p>
    <w:p w14:paraId="7EA3D5A7" w14:textId="6E485330" w:rsidR="002D542C" w:rsidRPr="00D12556" w:rsidRDefault="002D542C" w:rsidP="00170205">
      <w:pPr>
        <w:spacing w:after="0" w:line="240" w:lineRule="auto"/>
        <w:rPr>
          <w:rFonts w:ascii="Gadugi" w:hAnsi="Gadugi" w:cs="Segoe UI"/>
          <w:bCs/>
          <w:sz w:val="24"/>
          <w:szCs w:val="24"/>
        </w:rPr>
      </w:pPr>
    </w:p>
    <w:p w14:paraId="67AC4B73" w14:textId="35598443" w:rsidR="002D542C" w:rsidRPr="00D12556" w:rsidRDefault="002D542C" w:rsidP="00170205">
      <w:pPr>
        <w:spacing w:after="0" w:line="240" w:lineRule="auto"/>
        <w:rPr>
          <w:rFonts w:ascii="Gadugi" w:hAnsi="Gadugi" w:cs="Segoe UI"/>
          <w:bCs/>
          <w:sz w:val="24"/>
          <w:szCs w:val="24"/>
        </w:rPr>
      </w:pPr>
      <w:r w:rsidRPr="00D12556">
        <w:rPr>
          <w:rFonts w:ascii="Gadugi" w:hAnsi="Gadugi" w:cs="Segoe UI"/>
          <w:bCs/>
          <w:sz w:val="24"/>
          <w:szCs w:val="24"/>
        </w:rPr>
        <w:t>Employees may use sick leave, vacation time, or other paid leave available from their employer during the 7-day waiting period.</w:t>
      </w:r>
    </w:p>
    <w:p w14:paraId="30874959" w14:textId="77777777" w:rsidR="00B71393" w:rsidRPr="00D12556" w:rsidRDefault="00B71393" w:rsidP="00170205">
      <w:pPr>
        <w:spacing w:after="0" w:line="240" w:lineRule="auto"/>
        <w:rPr>
          <w:rFonts w:ascii="Gadugi" w:hAnsi="Gadugi" w:cs="Segoe UI"/>
          <w:b/>
          <w:sz w:val="24"/>
          <w:szCs w:val="24"/>
        </w:rPr>
      </w:pPr>
    </w:p>
    <w:p w14:paraId="6ACF45BE" w14:textId="10A54CFD" w:rsidR="00914038" w:rsidRPr="00D12556" w:rsidRDefault="00914038" w:rsidP="00170205">
      <w:pPr>
        <w:spacing w:after="0" w:line="240" w:lineRule="auto"/>
        <w:rPr>
          <w:rFonts w:ascii="Gadugi" w:hAnsi="Gadugi" w:cs="Segoe UI"/>
          <w:b/>
          <w:sz w:val="24"/>
          <w:szCs w:val="24"/>
        </w:rPr>
      </w:pPr>
      <w:r w:rsidRPr="00D12556">
        <w:rPr>
          <w:rFonts w:ascii="Gadugi" w:hAnsi="Gadugi" w:cs="Segoe UI"/>
          <w:b/>
          <w:sz w:val="24"/>
          <w:szCs w:val="24"/>
        </w:rPr>
        <w:t xml:space="preserve">Does the waiting period count </w:t>
      </w:r>
      <w:r w:rsidR="001104E1" w:rsidRPr="00D12556">
        <w:rPr>
          <w:rFonts w:ascii="Gadugi" w:hAnsi="Gadugi" w:cs="Segoe UI"/>
          <w:b/>
          <w:sz w:val="24"/>
          <w:szCs w:val="24"/>
        </w:rPr>
        <w:t>towards the total leave allotment?</w:t>
      </w:r>
    </w:p>
    <w:p w14:paraId="3DDCE5FA" w14:textId="3653E9A5" w:rsidR="001104E1" w:rsidRPr="00D12556" w:rsidRDefault="001104E1" w:rsidP="00170205">
      <w:pPr>
        <w:spacing w:after="0" w:line="240" w:lineRule="auto"/>
        <w:rPr>
          <w:rFonts w:ascii="Gadugi" w:hAnsi="Gadugi" w:cs="Segoe UI"/>
          <w:bCs/>
          <w:sz w:val="24"/>
          <w:szCs w:val="24"/>
        </w:rPr>
      </w:pPr>
      <w:r w:rsidRPr="00D12556">
        <w:rPr>
          <w:rFonts w:ascii="Gadugi" w:hAnsi="Gadugi" w:cs="Segoe UI"/>
          <w:bCs/>
          <w:sz w:val="24"/>
          <w:szCs w:val="24"/>
        </w:rPr>
        <w:t>Yes</w:t>
      </w:r>
      <w:r w:rsidR="002D542C" w:rsidRPr="00D12556">
        <w:rPr>
          <w:rFonts w:ascii="Gadugi" w:hAnsi="Gadugi" w:cs="Segoe UI"/>
          <w:bCs/>
          <w:sz w:val="24"/>
          <w:szCs w:val="24"/>
        </w:rPr>
        <w:t>, the 7-day waiting period counts towards the total medical &amp;/or family leave allotment.</w:t>
      </w:r>
    </w:p>
    <w:p w14:paraId="16CC6F89" w14:textId="77777777" w:rsidR="00A00209" w:rsidRPr="00D12556" w:rsidRDefault="00A00209" w:rsidP="00170205">
      <w:pPr>
        <w:spacing w:after="0" w:line="240" w:lineRule="auto"/>
        <w:rPr>
          <w:rFonts w:ascii="Gadugi" w:hAnsi="Gadugi" w:cs="Segoe UI"/>
          <w:b/>
          <w:sz w:val="24"/>
          <w:szCs w:val="24"/>
        </w:rPr>
      </w:pPr>
    </w:p>
    <w:p w14:paraId="3C988E07" w14:textId="79D90CC9" w:rsidR="002D2BFE" w:rsidRPr="00D12556" w:rsidRDefault="00B93D41" w:rsidP="00170205">
      <w:pPr>
        <w:spacing w:after="0" w:line="240" w:lineRule="auto"/>
        <w:rPr>
          <w:rFonts w:ascii="Gadugi" w:hAnsi="Gadugi" w:cs="Segoe UI"/>
          <w:b/>
          <w:sz w:val="24"/>
          <w:szCs w:val="24"/>
        </w:rPr>
      </w:pPr>
      <w:r w:rsidRPr="00D12556">
        <w:rPr>
          <w:rFonts w:ascii="Gadugi" w:hAnsi="Gadugi" w:cs="Segoe UI"/>
          <w:b/>
          <w:sz w:val="24"/>
          <w:szCs w:val="24"/>
        </w:rPr>
        <w:t>Is leave available on an intermittent or reduced schedule</w:t>
      </w:r>
      <w:r w:rsidR="008F407D" w:rsidRPr="00D12556">
        <w:rPr>
          <w:rFonts w:ascii="Gadugi" w:hAnsi="Gadugi" w:cs="Segoe UI"/>
          <w:b/>
          <w:sz w:val="24"/>
          <w:szCs w:val="24"/>
        </w:rPr>
        <w:t>?</w:t>
      </w:r>
    </w:p>
    <w:p w14:paraId="5143B55C" w14:textId="565478BC" w:rsidR="008F407D" w:rsidRPr="00D12556" w:rsidRDefault="008F407D" w:rsidP="00170205">
      <w:pPr>
        <w:spacing w:after="0" w:line="240" w:lineRule="auto"/>
        <w:rPr>
          <w:rFonts w:ascii="Gadugi" w:hAnsi="Gadugi" w:cs="Segoe UI"/>
          <w:bCs/>
          <w:sz w:val="24"/>
          <w:szCs w:val="24"/>
        </w:rPr>
      </w:pPr>
      <w:r w:rsidRPr="00D12556">
        <w:rPr>
          <w:rFonts w:ascii="Gadugi" w:hAnsi="Gadugi" w:cs="Segoe UI"/>
          <w:bCs/>
          <w:sz w:val="24"/>
          <w:szCs w:val="24"/>
        </w:rPr>
        <w:t>Yes, leave can be taken on an intermittent basis</w:t>
      </w:r>
      <w:r w:rsidR="00852FAE" w:rsidRPr="00D12556">
        <w:rPr>
          <w:rFonts w:ascii="Gadugi" w:hAnsi="Gadugi" w:cs="Segoe UI"/>
          <w:bCs/>
          <w:sz w:val="24"/>
          <w:szCs w:val="24"/>
        </w:rPr>
        <w:t>.</w:t>
      </w:r>
    </w:p>
    <w:p w14:paraId="01A89E5D" w14:textId="3CD01600" w:rsidR="00852FAE" w:rsidRPr="00D12556" w:rsidRDefault="00852FAE" w:rsidP="00170205">
      <w:pPr>
        <w:spacing w:after="0" w:line="240" w:lineRule="auto"/>
        <w:rPr>
          <w:rFonts w:ascii="Gadugi" w:hAnsi="Gadugi" w:cs="Segoe UI"/>
          <w:bCs/>
          <w:sz w:val="24"/>
          <w:szCs w:val="24"/>
        </w:rPr>
      </w:pPr>
    </w:p>
    <w:p w14:paraId="15E8CB08" w14:textId="6B4B0248" w:rsidR="00852FAE" w:rsidRPr="00D12556" w:rsidRDefault="00852FAE" w:rsidP="00170205">
      <w:pPr>
        <w:spacing w:after="0" w:line="240" w:lineRule="auto"/>
        <w:rPr>
          <w:rFonts w:ascii="Gadugi" w:hAnsi="Gadugi" w:cs="Segoe UI"/>
          <w:b/>
          <w:sz w:val="24"/>
          <w:szCs w:val="24"/>
        </w:rPr>
      </w:pPr>
      <w:r w:rsidRPr="00D12556">
        <w:rPr>
          <w:rFonts w:ascii="Gadugi" w:hAnsi="Gadugi" w:cs="Segoe UI"/>
          <w:b/>
          <w:sz w:val="24"/>
          <w:szCs w:val="24"/>
        </w:rPr>
        <w:t xml:space="preserve">How does the </w:t>
      </w:r>
      <w:r w:rsidR="00AB697D" w:rsidRPr="00D12556">
        <w:rPr>
          <w:rFonts w:ascii="Gadugi" w:hAnsi="Gadugi" w:cs="Segoe UI"/>
          <w:b/>
          <w:sz w:val="24"/>
          <w:szCs w:val="24"/>
        </w:rPr>
        <w:t>waiting period work for intermittent leaves?</w:t>
      </w:r>
    </w:p>
    <w:p w14:paraId="37A385C8" w14:textId="1154273C" w:rsidR="00AB697D" w:rsidRPr="00D12556" w:rsidRDefault="00AB697D" w:rsidP="00170205">
      <w:pPr>
        <w:spacing w:after="0" w:line="240" w:lineRule="auto"/>
        <w:rPr>
          <w:rFonts w:ascii="Gadugi" w:hAnsi="Gadugi" w:cs="Segoe UI"/>
          <w:bCs/>
          <w:sz w:val="24"/>
          <w:szCs w:val="24"/>
        </w:rPr>
      </w:pPr>
      <w:r w:rsidRPr="00D12556">
        <w:rPr>
          <w:rFonts w:ascii="Gadugi" w:hAnsi="Gadugi" w:cs="Segoe UI"/>
          <w:bCs/>
          <w:sz w:val="24"/>
          <w:szCs w:val="24"/>
        </w:rPr>
        <w:t xml:space="preserve">The 7-day waiting period begins </w:t>
      </w:r>
      <w:r w:rsidR="00DD2116" w:rsidRPr="00D12556">
        <w:rPr>
          <w:rFonts w:ascii="Gadugi" w:hAnsi="Gadugi" w:cs="Segoe UI"/>
          <w:bCs/>
          <w:sz w:val="24"/>
          <w:szCs w:val="24"/>
        </w:rPr>
        <w:t>on the first day of leave and is based on calendar days</w:t>
      </w:r>
      <w:r w:rsidR="00112788" w:rsidRPr="00D12556">
        <w:rPr>
          <w:rFonts w:ascii="Gadugi" w:hAnsi="Gadugi" w:cs="Segoe UI"/>
          <w:bCs/>
          <w:sz w:val="24"/>
          <w:szCs w:val="24"/>
        </w:rPr>
        <w:t xml:space="preserve"> and not the aggregate accumulation of </w:t>
      </w:r>
      <w:r w:rsidR="001E118D" w:rsidRPr="00D12556">
        <w:rPr>
          <w:rFonts w:ascii="Gadugi" w:hAnsi="Gadugi" w:cs="Segoe UI"/>
          <w:bCs/>
          <w:sz w:val="24"/>
          <w:szCs w:val="24"/>
        </w:rPr>
        <w:t>7 days of leave.</w:t>
      </w:r>
    </w:p>
    <w:p w14:paraId="6471E7F6" w14:textId="00DCA6EE" w:rsidR="001E118D" w:rsidRPr="00D12556" w:rsidRDefault="001E118D" w:rsidP="00170205">
      <w:pPr>
        <w:spacing w:after="0" w:line="240" w:lineRule="auto"/>
        <w:rPr>
          <w:rFonts w:ascii="Gadugi" w:hAnsi="Gadugi" w:cs="Segoe UI"/>
          <w:bCs/>
          <w:sz w:val="24"/>
          <w:szCs w:val="24"/>
        </w:rPr>
      </w:pPr>
    </w:p>
    <w:p w14:paraId="2BFCB4C8" w14:textId="608461E9" w:rsidR="001E118D" w:rsidRPr="00D12556" w:rsidRDefault="001E118D" w:rsidP="00170205">
      <w:pPr>
        <w:spacing w:after="0" w:line="240" w:lineRule="auto"/>
        <w:rPr>
          <w:rFonts w:ascii="Gadugi" w:hAnsi="Gadugi" w:cs="Segoe UI"/>
          <w:b/>
          <w:sz w:val="24"/>
          <w:szCs w:val="24"/>
        </w:rPr>
      </w:pPr>
      <w:r w:rsidRPr="00D12556">
        <w:rPr>
          <w:rFonts w:ascii="Gadugi" w:hAnsi="Gadugi" w:cs="Segoe UI"/>
          <w:b/>
          <w:sz w:val="24"/>
          <w:szCs w:val="24"/>
        </w:rPr>
        <w:t>How is the benefit impacted by intermittent leave?</w:t>
      </w:r>
    </w:p>
    <w:p w14:paraId="51AD0AA0" w14:textId="1B585BD1" w:rsidR="001E118D" w:rsidRPr="00D12556" w:rsidRDefault="001E118D" w:rsidP="00170205">
      <w:pPr>
        <w:spacing w:after="0" w:line="240" w:lineRule="auto"/>
        <w:rPr>
          <w:rFonts w:ascii="Gadugi" w:hAnsi="Gadugi" w:cs="Segoe UI"/>
          <w:bCs/>
          <w:sz w:val="24"/>
          <w:szCs w:val="24"/>
        </w:rPr>
      </w:pPr>
      <w:r w:rsidRPr="00D12556">
        <w:rPr>
          <w:rFonts w:ascii="Gadugi" w:hAnsi="Gadugi" w:cs="Segoe UI"/>
          <w:bCs/>
          <w:sz w:val="24"/>
          <w:szCs w:val="24"/>
        </w:rPr>
        <w:t>The benefit payable will be pro</w:t>
      </w:r>
      <w:r w:rsidR="00F33A4F" w:rsidRPr="00D12556">
        <w:rPr>
          <w:rFonts w:ascii="Gadugi" w:hAnsi="Gadugi" w:cs="Segoe UI"/>
          <w:bCs/>
          <w:sz w:val="24"/>
          <w:szCs w:val="24"/>
        </w:rPr>
        <w:t xml:space="preserve">rated </w:t>
      </w:r>
      <w:r w:rsidR="003B144F" w:rsidRPr="00D12556">
        <w:rPr>
          <w:rFonts w:ascii="Gadugi" w:hAnsi="Gadugi" w:cs="Segoe UI"/>
          <w:bCs/>
          <w:sz w:val="24"/>
          <w:szCs w:val="24"/>
        </w:rPr>
        <w:t>based on how much leave is taken.</w:t>
      </w:r>
    </w:p>
    <w:p w14:paraId="57C1E9DF" w14:textId="77777777" w:rsidR="00A00209" w:rsidRPr="00D12556" w:rsidRDefault="00A00209" w:rsidP="00353B34">
      <w:pPr>
        <w:spacing w:after="0" w:line="240" w:lineRule="auto"/>
        <w:rPr>
          <w:rFonts w:ascii="Gadugi" w:hAnsi="Gadugi" w:cs="Segoe UI"/>
          <w:b/>
          <w:bCs/>
          <w:color w:val="202020"/>
          <w:sz w:val="24"/>
          <w:szCs w:val="24"/>
        </w:rPr>
      </w:pPr>
    </w:p>
    <w:p w14:paraId="42478BA0" w14:textId="77777777" w:rsidR="00A00209" w:rsidRPr="00D12556" w:rsidRDefault="00A00209" w:rsidP="00353B34">
      <w:pPr>
        <w:spacing w:after="0" w:line="240" w:lineRule="auto"/>
        <w:rPr>
          <w:rFonts w:ascii="Gadugi" w:hAnsi="Gadugi" w:cs="Segoe UI"/>
          <w:b/>
          <w:bCs/>
          <w:color w:val="202020"/>
          <w:sz w:val="24"/>
          <w:szCs w:val="24"/>
        </w:rPr>
      </w:pPr>
    </w:p>
    <w:p w14:paraId="7F7010D3" w14:textId="52E379A3" w:rsidR="001366A4" w:rsidRPr="00D12556" w:rsidRDefault="001366A4" w:rsidP="001366A4">
      <w:pPr>
        <w:spacing w:after="0" w:line="240" w:lineRule="auto"/>
        <w:rPr>
          <w:rFonts w:ascii="Gadugi" w:hAnsi="Gadugi" w:cs="Segoe UI"/>
          <w:b/>
          <w:color w:val="0070C0"/>
          <w:sz w:val="24"/>
          <w:szCs w:val="24"/>
        </w:rPr>
      </w:pPr>
      <w:r w:rsidRPr="00D12556">
        <w:rPr>
          <w:rFonts w:ascii="Gadugi" w:hAnsi="Gadugi" w:cs="Segoe UI"/>
          <w:b/>
          <w:color w:val="0070C0"/>
          <w:sz w:val="24"/>
          <w:szCs w:val="24"/>
        </w:rPr>
        <w:t>EMPLOYEE ELIGIBILITY</w:t>
      </w:r>
    </w:p>
    <w:p w14:paraId="32A048D4" w14:textId="7FC179DC" w:rsidR="00A66510" w:rsidRPr="00D12556" w:rsidRDefault="00A66510" w:rsidP="00170205">
      <w:pPr>
        <w:spacing w:after="0" w:line="240" w:lineRule="auto"/>
        <w:rPr>
          <w:rFonts w:ascii="Gadugi" w:hAnsi="Gadugi" w:cs="Segoe UI"/>
          <w:bCs/>
          <w:sz w:val="24"/>
          <w:szCs w:val="24"/>
        </w:rPr>
      </w:pPr>
    </w:p>
    <w:p w14:paraId="3C6CE93A" w14:textId="0839D05B" w:rsidR="00343A9E" w:rsidRPr="00D12556" w:rsidRDefault="00343A9E" w:rsidP="00170205">
      <w:pPr>
        <w:spacing w:after="0" w:line="240" w:lineRule="auto"/>
        <w:rPr>
          <w:rFonts w:ascii="Gadugi" w:hAnsi="Gadugi" w:cs="Segoe UI"/>
          <w:b/>
          <w:sz w:val="24"/>
          <w:szCs w:val="24"/>
        </w:rPr>
      </w:pPr>
      <w:r w:rsidRPr="00D12556">
        <w:rPr>
          <w:rFonts w:ascii="Gadugi" w:hAnsi="Gadugi" w:cs="Segoe UI"/>
          <w:b/>
          <w:sz w:val="24"/>
          <w:szCs w:val="24"/>
        </w:rPr>
        <w:t>Which employees are covered under the MA PFML law?</w:t>
      </w:r>
    </w:p>
    <w:p w14:paraId="2CFADFA4" w14:textId="7CFE1FCE" w:rsidR="00343A9E" w:rsidRPr="00D12556" w:rsidRDefault="00343A9E" w:rsidP="00170205">
      <w:pPr>
        <w:spacing w:after="0" w:line="240" w:lineRule="auto"/>
        <w:rPr>
          <w:rFonts w:ascii="Gadugi" w:hAnsi="Gadugi" w:cs="Segoe UI"/>
          <w:bCs/>
          <w:sz w:val="24"/>
          <w:szCs w:val="24"/>
        </w:rPr>
      </w:pPr>
      <w:r w:rsidRPr="00D12556">
        <w:rPr>
          <w:rFonts w:ascii="Gadugi" w:hAnsi="Gadugi" w:cs="Segoe UI"/>
          <w:bCs/>
          <w:sz w:val="24"/>
          <w:szCs w:val="24"/>
        </w:rPr>
        <w:t xml:space="preserve">A covered employee is a person who works in MA.  If the employee works both inside and outside of MA as part of their normal job, then they still may be covered if the services provided outside MA are “incidental to” the services provided inside MA.  </w:t>
      </w:r>
      <w:r w:rsidR="00970C49" w:rsidRPr="00D12556">
        <w:rPr>
          <w:rFonts w:ascii="Gadugi" w:hAnsi="Gadugi" w:cs="Segoe UI"/>
          <w:bCs/>
          <w:sz w:val="24"/>
          <w:szCs w:val="24"/>
        </w:rPr>
        <w:t>If</w:t>
      </w:r>
      <w:r w:rsidRPr="00D12556">
        <w:rPr>
          <w:rFonts w:ascii="Gadugi" w:hAnsi="Gadugi" w:cs="Segoe UI"/>
          <w:bCs/>
          <w:sz w:val="24"/>
          <w:szCs w:val="24"/>
        </w:rPr>
        <w:t xml:space="preserve"> the employee is covered for MA Unemployment Insurance, they would also be covered under the MA PFML plan.  The employee eligibility is also transferrable when the employee changes from one covered employer in MA to another.</w:t>
      </w:r>
    </w:p>
    <w:p w14:paraId="24E404C5" w14:textId="5A97CACA" w:rsidR="00343A9E" w:rsidRPr="00D12556" w:rsidRDefault="00343A9E" w:rsidP="00170205">
      <w:pPr>
        <w:spacing w:after="0" w:line="240" w:lineRule="auto"/>
        <w:rPr>
          <w:rFonts w:ascii="Gadugi" w:hAnsi="Gadugi" w:cs="Segoe UI"/>
          <w:bCs/>
          <w:sz w:val="24"/>
          <w:szCs w:val="24"/>
        </w:rPr>
      </w:pPr>
    </w:p>
    <w:p w14:paraId="0C4B7D54" w14:textId="7EA316EC" w:rsidR="00343A9E" w:rsidRPr="00D12556" w:rsidRDefault="00343A9E" w:rsidP="00170205">
      <w:pPr>
        <w:spacing w:after="0" w:line="240" w:lineRule="auto"/>
        <w:rPr>
          <w:rFonts w:ascii="Gadugi" w:hAnsi="Gadugi" w:cs="Segoe UI"/>
          <w:b/>
          <w:sz w:val="24"/>
          <w:szCs w:val="24"/>
        </w:rPr>
      </w:pPr>
      <w:bookmarkStart w:id="2" w:name="_Hlk60219169"/>
      <w:r w:rsidRPr="00D12556">
        <w:rPr>
          <w:rFonts w:ascii="Gadugi" w:hAnsi="Gadugi" w:cs="Segoe UI"/>
          <w:b/>
          <w:sz w:val="24"/>
          <w:szCs w:val="24"/>
        </w:rPr>
        <w:t>How many hours does an employee have to work to be eligible for benefits?</w:t>
      </w:r>
    </w:p>
    <w:p w14:paraId="51B35258" w14:textId="52DDBFFF" w:rsidR="00343A9E" w:rsidRPr="00D12556" w:rsidRDefault="00343A9E" w:rsidP="00170205">
      <w:pPr>
        <w:spacing w:after="0" w:line="240" w:lineRule="auto"/>
        <w:rPr>
          <w:rFonts w:ascii="Gadugi" w:hAnsi="Gadugi" w:cs="Segoe UI"/>
          <w:bCs/>
          <w:sz w:val="24"/>
          <w:szCs w:val="24"/>
        </w:rPr>
      </w:pPr>
      <w:r w:rsidRPr="00D12556">
        <w:rPr>
          <w:rFonts w:ascii="Gadugi" w:hAnsi="Gadugi" w:cs="Segoe UI"/>
          <w:bCs/>
          <w:sz w:val="24"/>
          <w:szCs w:val="24"/>
        </w:rPr>
        <w:t xml:space="preserve">There is no specific number of hours an employee must meet to be eligible for benefits, rather they must meet the financial eligibility test as defined in the MA Unemployment law.  </w:t>
      </w:r>
      <w:r w:rsidR="00EF0B08" w:rsidRPr="00D12556">
        <w:rPr>
          <w:rFonts w:ascii="Gadugi" w:hAnsi="Gadugi" w:cs="Segoe UI"/>
          <w:bCs/>
          <w:sz w:val="24"/>
          <w:szCs w:val="24"/>
        </w:rPr>
        <w:t xml:space="preserve">This means that in addition to regular full-time employees, part-time, seasonal, and temporary employees may be covered.  </w:t>
      </w:r>
      <w:r w:rsidRPr="00D12556">
        <w:rPr>
          <w:rFonts w:ascii="Gadugi" w:hAnsi="Gadugi" w:cs="Segoe UI"/>
          <w:bCs/>
          <w:sz w:val="24"/>
          <w:szCs w:val="24"/>
        </w:rPr>
        <w:t xml:space="preserve">Additionally, eligibility is based on how much an employee has earned </w:t>
      </w:r>
      <w:r w:rsidR="00EF0B08" w:rsidRPr="00D12556">
        <w:rPr>
          <w:rFonts w:ascii="Gadugi" w:hAnsi="Gadugi" w:cs="Segoe UI"/>
          <w:bCs/>
          <w:sz w:val="24"/>
          <w:szCs w:val="24"/>
        </w:rPr>
        <w:t>while working in MA; it does not have to be all with the same employer.</w:t>
      </w:r>
    </w:p>
    <w:p w14:paraId="60577F3B" w14:textId="77777777" w:rsidR="009E4E51" w:rsidRPr="00D12556" w:rsidRDefault="009E4E51" w:rsidP="00170205">
      <w:pPr>
        <w:spacing w:after="0" w:line="240" w:lineRule="auto"/>
        <w:rPr>
          <w:rFonts w:ascii="Gadugi" w:hAnsi="Gadugi" w:cs="Segoe UI"/>
          <w:b/>
          <w:sz w:val="24"/>
          <w:szCs w:val="24"/>
        </w:rPr>
      </w:pPr>
    </w:p>
    <w:bookmarkEnd w:id="2"/>
    <w:p w14:paraId="7E2FB3A3" w14:textId="36AB2FDA" w:rsidR="007800DD" w:rsidRPr="00D12556" w:rsidRDefault="007800DD" w:rsidP="00170205">
      <w:pPr>
        <w:spacing w:after="0" w:line="240" w:lineRule="auto"/>
        <w:rPr>
          <w:rFonts w:ascii="Gadugi" w:hAnsi="Gadugi" w:cs="Segoe UI"/>
          <w:b/>
          <w:sz w:val="24"/>
          <w:szCs w:val="24"/>
        </w:rPr>
      </w:pPr>
      <w:r w:rsidRPr="00D12556">
        <w:rPr>
          <w:rFonts w:ascii="Gadugi" w:hAnsi="Gadugi" w:cs="Segoe UI"/>
          <w:b/>
          <w:sz w:val="24"/>
          <w:szCs w:val="24"/>
        </w:rPr>
        <w:t>What if an employee works for multiple covered employers?</w:t>
      </w:r>
    </w:p>
    <w:p w14:paraId="0CB3724D" w14:textId="130C8523" w:rsidR="007800DD" w:rsidRPr="00D12556" w:rsidRDefault="007800DD" w:rsidP="00170205">
      <w:pPr>
        <w:spacing w:after="0" w:line="240" w:lineRule="auto"/>
        <w:rPr>
          <w:rFonts w:ascii="Gadugi" w:hAnsi="Gadugi" w:cs="Segoe UI"/>
          <w:bCs/>
          <w:sz w:val="24"/>
          <w:szCs w:val="24"/>
        </w:rPr>
      </w:pPr>
      <w:r w:rsidRPr="00D12556">
        <w:rPr>
          <w:rFonts w:ascii="Gadugi" w:hAnsi="Gadugi" w:cs="Segoe UI"/>
          <w:bCs/>
          <w:sz w:val="24"/>
          <w:szCs w:val="24"/>
        </w:rPr>
        <w:t>If an employee works for multiple covered employers in MA, then the employee would be covered by both employer’s MA PFML plans.</w:t>
      </w:r>
    </w:p>
    <w:p w14:paraId="5B3C38B0" w14:textId="77777777" w:rsidR="007800DD" w:rsidRPr="00D12556" w:rsidRDefault="007800DD" w:rsidP="00170205">
      <w:pPr>
        <w:spacing w:after="0" w:line="240" w:lineRule="auto"/>
        <w:rPr>
          <w:rFonts w:ascii="Gadugi" w:hAnsi="Gadugi" w:cs="Segoe UI"/>
          <w:b/>
          <w:sz w:val="24"/>
          <w:szCs w:val="24"/>
        </w:rPr>
      </w:pPr>
    </w:p>
    <w:p w14:paraId="3C4820F5" w14:textId="070B655C" w:rsidR="00EF0B08" w:rsidRPr="00D12556" w:rsidRDefault="00EF0B08" w:rsidP="00170205">
      <w:pPr>
        <w:spacing w:after="0" w:line="240" w:lineRule="auto"/>
        <w:rPr>
          <w:rFonts w:ascii="Gadugi" w:hAnsi="Gadugi" w:cs="Segoe UI"/>
          <w:b/>
          <w:sz w:val="24"/>
          <w:szCs w:val="24"/>
        </w:rPr>
      </w:pPr>
      <w:r w:rsidRPr="00D12556">
        <w:rPr>
          <w:rFonts w:ascii="Gadugi" w:hAnsi="Gadugi" w:cs="Segoe UI"/>
          <w:b/>
          <w:sz w:val="24"/>
          <w:szCs w:val="24"/>
        </w:rPr>
        <w:t>What if an employee leaves the employer?</w:t>
      </w:r>
    </w:p>
    <w:p w14:paraId="3F2F0326" w14:textId="20FD69A5" w:rsidR="00EF0B08" w:rsidRPr="00D12556" w:rsidRDefault="00EF0B08" w:rsidP="00170205">
      <w:pPr>
        <w:spacing w:after="0" w:line="240" w:lineRule="auto"/>
        <w:rPr>
          <w:rFonts w:ascii="Gadugi" w:hAnsi="Gadugi" w:cs="Segoe UI"/>
          <w:bCs/>
          <w:sz w:val="24"/>
          <w:szCs w:val="24"/>
        </w:rPr>
      </w:pPr>
      <w:r w:rsidRPr="00D12556">
        <w:rPr>
          <w:rFonts w:ascii="Gadugi" w:hAnsi="Gadugi" w:cs="Segoe UI"/>
          <w:bCs/>
          <w:sz w:val="24"/>
          <w:szCs w:val="24"/>
        </w:rPr>
        <w:t>Former employees of a covered employer continue to be eligible for MA PFML benefits under their prior employer’s plan for up to 26 weeks following their separation from employment.  If the employee becomes employed by another MA covered employer, then they would no longer be eligible for benefits under their prior employer as a former employee, rather they would be covered under their new employer’s MA PFML plan.</w:t>
      </w:r>
    </w:p>
    <w:p w14:paraId="34CAA06E" w14:textId="5C796C5C" w:rsidR="00EF0B08" w:rsidRPr="00D12556" w:rsidRDefault="00EF0B08" w:rsidP="00170205">
      <w:pPr>
        <w:spacing w:after="0" w:line="240" w:lineRule="auto"/>
        <w:rPr>
          <w:rFonts w:ascii="Gadugi" w:hAnsi="Gadugi" w:cs="Segoe UI"/>
          <w:bCs/>
          <w:sz w:val="24"/>
          <w:szCs w:val="24"/>
        </w:rPr>
      </w:pPr>
    </w:p>
    <w:p w14:paraId="61139411" w14:textId="56924990" w:rsidR="00402751" w:rsidRPr="00D12556" w:rsidRDefault="00402751" w:rsidP="00BF51DF">
      <w:pPr>
        <w:autoSpaceDE w:val="0"/>
        <w:autoSpaceDN w:val="0"/>
        <w:adjustRightInd w:val="0"/>
        <w:spacing w:after="0" w:line="240" w:lineRule="auto"/>
        <w:rPr>
          <w:rFonts w:ascii="Gadugi" w:hAnsi="Gadugi" w:cs="Segoe UI"/>
          <w:b/>
          <w:bCs/>
          <w:sz w:val="24"/>
          <w:szCs w:val="24"/>
        </w:rPr>
      </w:pPr>
      <w:r w:rsidRPr="00D12556">
        <w:rPr>
          <w:rFonts w:ascii="Gadugi" w:hAnsi="Gadugi" w:cs="Segoe UI"/>
          <w:b/>
          <w:bCs/>
          <w:sz w:val="24"/>
          <w:szCs w:val="24"/>
        </w:rPr>
        <w:t>How does MA PFML work in conjunction with the federal FMLA?</w:t>
      </w:r>
    </w:p>
    <w:p w14:paraId="451D0163" w14:textId="47F7CDDB" w:rsidR="00402751" w:rsidRDefault="00402751" w:rsidP="00BF51DF">
      <w:pPr>
        <w:autoSpaceDE w:val="0"/>
        <w:autoSpaceDN w:val="0"/>
        <w:adjustRightInd w:val="0"/>
        <w:spacing w:after="0" w:line="240" w:lineRule="auto"/>
        <w:rPr>
          <w:rFonts w:ascii="Gadugi" w:hAnsi="Gadugi" w:cs="Segoe UI"/>
          <w:sz w:val="24"/>
          <w:szCs w:val="24"/>
        </w:rPr>
      </w:pPr>
      <w:r w:rsidRPr="00D12556">
        <w:rPr>
          <w:rFonts w:ascii="Gadugi" w:hAnsi="Gadugi" w:cs="Segoe UI"/>
          <w:sz w:val="24"/>
          <w:szCs w:val="24"/>
        </w:rPr>
        <w:t>If the employee is eligible under both laws, then the leaves will run concurrently.  There are differences in the laws that could result in an employee being eligible under one and not the other or the leaves not fully running concurrently:</w:t>
      </w:r>
    </w:p>
    <w:p w14:paraId="08A123BA" w14:textId="77777777" w:rsidR="00E14802" w:rsidRPr="00D12556" w:rsidRDefault="00E14802" w:rsidP="00BF51DF">
      <w:pPr>
        <w:autoSpaceDE w:val="0"/>
        <w:autoSpaceDN w:val="0"/>
        <w:adjustRightInd w:val="0"/>
        <w:spacing w:after="0" w:line="240" w:lineRule="auto"/>
        <w:rPr>
          <w:rFonts w:ascii="Gadugi" w:hAnsi="Gadugi" w:cs="Segoe UI"/>
          <w:sz w:val="24"/>
          <w:szCs w:val="24"/>
        </w:rPr>
      </w:pPr>
    </w:p>
    <w:p w14:paraId="03F4539F" w14:textId="362472D8" w:rsidR="00402751" w:rsidRPr="00D12556" w:rsidRDefault="00402751" w:rsidP="00E37C4D">
      <w:pPr>
        <w:pStyle w:val="ListParagraph"/>
        <w:numPr>
          <w:ilvl w:val="0"/>
          <w:numId w:val="30"/>
        </w:numPr>
        <w:autoSpaceDE w:val="0"/>
        <w:autoSpaceDN w:val="0"/>
        <w:adjustRightInd w:val="0"/>
        <w:rPr>
          <w:rFonts w:ascii="Gadugi" w:hAnsi="Gadugi" w:cs="Segoe UI"/>
          <w:sz w:val="24"/>
          <w:szCs w:val="24"/>
        </w:rPr>
      </w:pPr>
      <w:r w:rsidRPr="00D12556">
        <w:rPr>
          <w:rFonts w:ascii="Gadugi" w:hAnsi="Gadugi" w:cs="Segoe UI"/>
          <w:b/>
          <w:bCs/>
          <w:sz w:val="24"/>
          <w:szCs w:val="24"/>
        </w:rPr>
        <w:t>Employee eligibility</w:t>
      </w:r>
      <w:r w:rsidRPr="00D12556">
        <w:rPr>
          <w:rFonts w:ascii="Gadugi" w:hAnsi="Gadugi" w:cs="Segoe UI"/>
          <w:sz w:val="24"/>
          <w:szCs w:val="24"/>
        </w:rPr>
        <w:t xml:space="preserve"> – under FMLA an employee must have worked for the employer for at least 12 months, worked at least 1,250 hours in the year preceding the leave, and work at a location with 50 or more employees within 75 miles.  The eligibility for MA PFML is simply based on the employee meeting the financial eligibility test.</w:t>
      </w:r>
    </w:p>
    <w:p w14:paraId="0633E155" w14:textId="77777777" w:rsidR="00E14802" w:rsidRPr="00E14802" w:rsidRDefault="00E14802" w:rsidP="00E14802">
      <w:pPr>
        <w:pStyle w:val="ListParagraph"/>
        <w:autoSpaceDE w:val="0"/>
        <w:autoSpaceDN w:val="0"/>
        <w:adjustRightInd w:val="0"/>
        <w:rPr>
          <w:rFonts w:ascii="Gadugi" w:hAnsi="Gadugi" w:cs="Segoe UI"/>
          <w:sz w:val="24"/>
          <w:szCs w:val="24"/>
        </w:rPr>
      </w:pPr>
    </w:p>
    <w:p w14:paraId="4332E05A" w14:textId="5169192E" w:rsidR="00E14802" w:rsidRPr="00E14802" w:rsidRDefault="00E14802" w:rsidP="00E14802">
      <w:pPr>
        <w:pStyle w:val="ListParagraph"/>
        <w:autoSpaceDE w:val="0"/>
        <w:autoSpaceDN w:val="0"/>
        <w:adjustRightInd w:val="0"/>
        <w:rPr>
          <w:rFonts w:ascii="Gadugi" w:hAnsi="Gadugi" w:cs="Segoe UI"/>
          <w:sz w:val="24"/>
          <w:szCs w:val="24"/>
        </w:rPr>
      </w:pPr>
    </w:p>
    <w:p w14:paraId="2F568D8E" w14:textId="0F582291" w:rsidR="00402751" w:rsidRPr="00D12556" w:rsidRDefault="00402751" w:rsidP="00E37C4D">
      <w:pPr>
        <w:pStyle w:val="ListParagraph"/>
        <w:numPr>
          <w:ilvl w:val="0"/>
          <w:numId w:val="30"/>
        </w:numPr>
        <w:autoSpaceDE w:val="0"/>
        <w:autoSpaceDN w:val="0"/>
        <w:adjustRightInd w:val="0"/>
        <w:rPr>
          <w:rFonts w:ascii="Gadugi" w:hAnsi="Gadugi" w:cs="Segoe UI"/>
          <w:sz w:val="24"/>
          <w:szCs w:val="24"/>
        </w:rPr>
      </w:pPr>
      <w:r w:rsidRPr="00D12556">
        <w:rPr>
          <w:rFonts w:ascii="Gadugi" w:hAnsi="Gadugi" w:cs="Segoe UI"/>
          <w:b/>
          <w:bCs/>
          <w:sz w:val="24"/>
          <w:szCs w:val="24"/>
        </w:rPr>
        <w:t>Leave duration</w:t>
      </w:r>
      <w:r w:rsidRPr="00D12556">
        <w:rPr>
          <w:rFonts w:ascii="Gadugi" w:hAnsi="Gadugi" w:cs="Segoe UI"/>
          <w:sz w:val="24"/>
          <w:szCs w:val="24"/>
        </w:rPr>
        <w:t xml:space="preserve"> – FMLA provides 12 weeks of covered leave for all reasons except care for an injured service member (26 weeks); while MA PFML provides 20 weeks for the employee’s own serious health condition, 12 weeks for family leave</w:t>
      </w:r>
      <w:r w:rsidR="00E37C4D" w:rsidRPr="00D12556">
        <w:rPr>
          <w:rFonts w:ascii="Gadugi" w:hAnsi="Gadugi" w:cs="Segoe UI"/>
          <w:sz w:val="24"/>
          <w:szCs w:val="24"/>
        </w:rPr>
        <w:t>, and 26 weeks to care for an injured service member.</w:t>
      </w:r>
    </w:p>
    <w:p w14:paraId="15921180" w14:textId="5D3B5F76" w:rsidR="00E37C4D" w:rsidRPr="00D12556" w:rsidRDefault="00E37C4D" w:rsidP="00E37C4D">
      <w:pPr>
        <w:pStyle w:val="ListParagraph"/>
        <w:numPr>
          <w:ilvl w:val="0"/>
          <w:numId w:val="30"/>
        </w:numPr>
        <w:autoSpaceDE w:val="0"/>
        <w:autoSpaceDN w:val="0"/>
        <w:adjustRightInd w:val="0"/>
        <w:rPr>
          <w:rFonts w:ascii="Gadugi" w:hAnsi="Gadugi" w:cs="Segoe UI"/>
          <w:sz w:val="24"/>
          <w:szCs w:val="24"/>
        </w:rPr>
      </w:pPr>
      <w:r w:rsidRPr="00D12556">
        <w:rPr>
          <w:rFonts w:ascii="Gadugi" w:hAnsi="Gadugi" w:cs="Segoe UI"/>
          <w:b/>
          <w:bCs/>
          <w:sz w:val="24"/>
          <w:szCs w:val="24"/>
        </w:rPr>
        <w:t>Benefit year</w:t>
      </w:r>
      <w:r w:rsidRPr="00D12556">
        <w:rPr>
          <w:rFonts w:ascii="Gadugi" w:hAnsi="Gadugi" w:cs="Segoe UI"/>
          <w:sz w:val="24"/>
          <w:szCs w:val="24"/>
        </w:rPr>
        <w:t xml:space="preserve"> – FMLA allows an employer to choose from 4 different methods to calculate the leave year, while MA PFML mandates it be the 52 consecutive weeks starting on the Sunday immediately preceding the first day of leave.</w:t>
      </w:r>
    </w:p>
    <w:p w14:paraId="49CA1838" w14:textId="5DDF22C9" w:rsidR="00E37C4D" w:rsidRPr="00D12556" w:rsidRDefault="00E37C4D" w:rsidP="00E37C4D">
      <w:pPr>
        <w:pStyle w:val="ListParagraph"/>
        <w:numPr>
          <w:ilvl w:val="0"/>
          <w:numId w:val="30"/>
        </w:numPr>
        <w:autoSpaceDE w:val="0"/>
        <w:autoSpaceDN w:val="0"/>
        <w:adjustRightInd w:val="0"/>
        <w:rPr>
          <w:rFonts w:ascii="Gadugi" w:hAnsi="Gadugi" w:cs="Segoe UI"/>
          <w:sz w:val="24"/>
          <w:szCs w:val="24"/>
        </w:rPr>
      </w:pPr>
      <w:r w:rsidRPr="00D12556">
        <w:rPr>
          <w:rFonts w:ascii="Gadugi" w:hAnsi="Gadugi" w:cs="Segoe UI"/>
          <w:b/>
          <w:bCs/>
          <w:sz w:val="24"/>
          <w:szCs w:val="24"/>
        </w:rPr>
        <w:t>Definition of family member</w:t>
      </w:r>
      <w:r w:rsidRPr="00D12556">
        <w:rPr>
          <w:rFonts w:ascii="Gadugi" w:hAnsi="Gadugi" w:cs="Segoe UI"/>
          <w:sz w:val="24"/>
          <w:szCs w:val="24"/>
        </w:rPr>
        <w:t xml:space="preserve"> – FMLA has a </w:t>
      </w:r>
      <w:r w:rsidR="00970C49" w:rsidRPr="00D12556">
        <w:rPr>
          <w:rFonts w:ascii="Gadugi" w:hAnsi="Gadugi" w:cs="Segoe UI"/>
          <w:sz w:val="24"/>
          <w:szCs w:val="24"/>
        </w:rPr>
        <w:t>narrower</w:t>
      </w:r>
      <w:r w:rsidRPr="00D12556">
        <w:rPr>
          <w:rFonts w:ascii="Gadugi" w:hAnsi="Gadugi" w:cs="Segoe UI"/>
          <w:sz w:val="24"/>
          <w:szCs w:val="24"/>
        </w:rPr>
        <w:t xml:space="preserve"> definition of family member as it only includes parent, spouse, child (under 18 or over 18 and disabled), and in loco parentis; while MA PFML also includes domestic partner, parent of a spouse or domestic partner, grandchild, grandparent, &amp; sibling.</w:t>
      </w:r>
    </w:p>
    <w:p w14:paraId="610851EE" w14:textId="77777777" w:rsidR="00A81176" w:rsidRPr="00D12556" w:rsidRDefault="00A81176" w:rsidP="00BE6DA5">
      <w:pPr>
        <w:autoSpaceDE w:val="0"/>
        <w:autoSpaceDN w:val="0"/>
        <w:adjustRightInd w:val="0"/>
        <w:spacing w:after="0" w:line="240" w:lineRule="auto"/>
        <w:rPr>
          <w:rFonts w:ascii="Gadugi" w:hAnsi="Gadugi" w:cs="Segoe UI"/>
          <w:b/>
          <w:bCs/>
          <w:color w:val="003946"/>
          <w:sz w:val="24"/>
          <w:szCs w:val="24"/>
        </w:rPr>
      </w:pPr>
    </w:p>
    <w:p w14:paraId="466D4C4B" w14:textId="2048559B" w:rsidR="00BE6DA5" w:rsidRPr="00D12556" w:rsidRDefault="00BE6DA5" w:rsidP="00170205">
      <w:pPr>
        <w:spacing w:after="0" w:line="240" w:lineRule="auto"/>
        <w:rPr>
          <w:rFonts w:ascii="Gadugi" w:hAnsi="Gadugi" w:cs="Segoe UI"/>
          <w:b/>
          <w:color w:val="0070C0"/>
          <w:sz w:val="24"/>
          <w:szCs w:val="24"/>
        </w:rPr>
      </w:pPr>
      <w:r w:rsidRPr="00D12556">
        <w:rPr>
          <w:rFonts w:ascii="Gadugi" w:hAnsi="Gadugi" w:cs="Segoe UI"/>
          <w:b/>
          <w:color w:val="0070C0"/>
          <w:sz w:val="24"/>
          <w:szCs w:val="24"/>
        </w:rPr>
        <w:t>CLAIMS</w:t>
      </w:r>
    </w:p>
    <w:p w14:paraId="584F90BA" w14:textId="15C77A92" w:rsidR="001366A4" w:rsidRPr="00D12556" w:rsidRDefault="001366A4" w:rsidP="00170205">
      <w:pPr>
        <w:spacing w:after="0" w:line="240" w:lineRule="auto"/>
        <w:rPr>
          <w:rFonts w:ascii="Gadugi" w:hAnsi="Gadugi" w:cs="Segoe UI"/>
          <w:bCs/>
          <w:sz w:val="24"/>
          <w:szCs w:val="24"/>
        </w:rPr>
      </w:pPr>
    </w:p>
    <w:p w14:paraId="401883F8" w14:textId="0583533B" w:rsidR="002C5F24" w:rsidRPr="00D12556" w:rsidRDefault="002C5F24" w:rsidP="002C5F24">
      <w:pPr>
        <w:spacing w:after="0" w:line="240" w:lineRule="auto"/>
        <w:rPr>
          <w:rFonts w:ascii="Gadugi" w:hAnsi="Gadugi" w:cs="Segoe UI"/>
          <w:b/>
          <w:bCs/>
          <w:sz w:val="24"/>
          <w:szCs w:val="24"/>
        </w:rPr>
      </w:pPr>
      <w:r w:rsidRPr="00D12556">
        <w:rPr>
          <w:rFonts w:ascii="Gadugi" w:hAnsi="Gadugi" w:cs="Segoe UI"/>
          <w:b/>
          <w:bCs/>
          <w:sz w:val="24"/>
          <w:szCs w:val="24"/>
        </w:rPr>
        <w:t xml:space="preserve">If an employee has a serious health condition that started prior to January 1, 2021 are they eligible for </w:t>
      </w:r>
      <w:r w:rsidR="0000480F" w:rsidRPr="00D12556">
        <w:rPr>
          <w:rFonts w:ascii="Gadugi" w:hAnsi="Gadugi" w:cs="Segoe UI"/>
          <w:b/>
          <w:bCs/>
          <w:sz w:val="24"/>
          <w:szCs w:val="24"/>
        </w:rPr>
        <w:t>M</w:t>
      </w:r>
      <w:r w:rsidRPr="00D12556">
        <w:rPr>
          <w:rFonts w:ascii="Gadugi" w:hAnsi="Gadugi" w:cs="Segoe UI"/>
          <w:b/>
          <w:bCs/>
          <w:sz w:val="24"/>
          <w:szCs w:val="24"/>
        </w:rPr>
        <w:t>A PFML benefits as of January 1, 2021?</w:t>
      </w:r>
    </w:p>
    <w:p w14:paraId="078B9F6F" w14:textId="77777777" w:rsidR="002C5F24" w:rsidRPr="00D12556" w:rsidRDefault="002C5F24" w:rsidP="002C5F24">
      <w:pPr>
        <w:spacing w:after="0" w:line="240" w:lineRule="auto"/>
        <w:rPr>
          <w:rFonts w:ascii="Gadugi" w:hAnsi="Gadugi" w:cs="Segoe UI"/>
          <w:sz w:val="24"/>
          <w:szCs w:val="24"/>
        </w:rPr>
      </w:pPr>
      <w:r w:rsidRPr="00D12556">
        <w:rPr>
          <w:rFonts w:ascii="Gadugi" w:hAnsi="Gadugi" w:cs="Segoe UI"/>
          <w:sz w:val="24"/>
          <w:szCs w:val="24"/>
        </w:rPr>
        <w:t>Yes, the employee would be eligible for up to 20 weeks of medical leave beginning on January 1, 2021.</w:t>
      </w:r>
    </w:p>
    <w:p w14:paraId="1B5EC69A" w14:textId="12700CBD" w:rsidR="002C5F24" w:rsidRPr="00D12556" w:rsidRDefault="002C5F24" w:rsidP="002C5F24">
      <w:pPr>
        <w:spacing w:after="0" w:line="240" w:lineRule="auto"/>
        <w:rPr>
          <w:rFonts w:ascii="Gadugi" w:hAnsi="Gadugi" w:cs="Segoe UI"/>
          <w:b/>
          <w:bCs/>
          <w:sz w:val="24"/>
          <w:szCs w:val="24"/>
        </w:rPr>
      </w:pPr>
    </w:p>
    <w:p w14:paraId="6FA576F7" w14:textId="4100F53F" w:rsidR="002C5F24" w:rsidRPr="00D12556" w:rsidRDefault="002C5F24" w:rsidP="002C5F24">
      <w:pPr>
        <w:spacing w:after="0" w:line="240" w:lineRule="auto"/>
        <w:rPr>
          <w:rFonts w:ascii="Gadugi" w:hAnsi="Gadugi" w:cs="Segoe UI"/>
          <w:b/>
          <w:bCs/>
          <w:sz w:val="24"/>
          <w:szCs w:val="24"/>
        </w:rPr>
      </w:pPr>
      <w:r w:rsidRPr="00D12556">
        <w:rPr>
          <w:rFonts w:ascii="Gadugi" w:hAnsi="Gadugi" w:cs="Segoe UI"/>
          <w:b/>
          <w:bCs/>
          <w:sz w:val="24"/>
          <w:szCs w:val="24"/>
        </w:rPr>
        <w:t>If an employee gives birth prior to January 1, 2021 what MA PFML benefits will they be eligible for?</w:t>
      </w:r>
    </w:p>
    <w:p w14:paraId="76B95C58" w14:textId="2DC7FB57" w:rsidR="002C5F24" w:rsidRPr="00D12556" w:rsidRDefault="002C5F24" w:rsidP="002C5F24">
      <w:pPr>
        <w:spacing w:after="0" w:line="240" w:lineRule="auto"/>
        <w:rPr>
          <w:rFonts w:ascii="Gadugi" w:hAnsi="Gadugi" w:cs="Segoe UI"/>
          <w:sz w:val="24"/>
          <w:szCs w:val="24"/>
        </w:rPr>
      </w:pPr>
      <w:r w:rsidRPr="00D12556">
        <w:rPr>
          <w:rFonts w:ascii="Gadugi" w:hAnsi="Gadugi" w:cs="Segoe UI"/>
          <w:sz w:val="24"/>
          <w:szCs w:val="24"/>
        </w:rPr>
        <w:t xml:space="preserve">It all depends on when the employee gave birth and </w:t>
      </w:r>
      <w:r w:rsidR="00970C49" w:rsidRPr="00D12556">
        <w:rPr>
          <w:rFonts w:ascii="Gadugi" w:hAnsi="Gadugi" w:cs="Segoe UI"/>
          <w:sz w:val="24"/>
          <w:szCs w:val="24"/>
        </w:rPr>
        <w:t>whether</w:t>
      </w:r>
      <w:r w:rsidRPr="00D12556">
        <w:rPr>
          <w:rFonts w:ascii="Gadugi" w:hAnsi="Gadugi" w:cs="Segoe UI"/>
          <w:sz w:val="24"/>
          <w:szCs w:val="24"/>
        </w:rPr>
        <w:t xml:space="preserve"> the resulting period of disability stretches in 2021.  If the employee remains disabled as of January 1, 2021 then they would be eligible for </w:t>
      </w:r>
      <w:r w:rsidR="00801466" w:rsidRPr="00D12556">
        <w:rPr>
          <w:rFonts w:ascii="Gadugi" w:hAnsi="Gadugi" w:cs="Segoe UI"/>
          <w:sz w:val="24"/>
          <w:szCs w:val="24"/>
        </w:rPr>
        <w:t xml:space="preserve">paid medical leave under MA PFML after satisfying the 7-day benefit waiting period.  The MA PFML medical leave would continue until the employee no longer has a serious health condition, up to a maximum of 20 weeks.  Following their medical leave, they would be eligible for up to 12 weeks of family leave to bond with the new child.  If they take the family leave immediately following the end of the medical </w:t>
      </w:r>
      <w:r w:rsidR="00B24CD3" w:rsidRPr="00D12556">
        <w:rPr>
          <w:rFonts w:ascii="Gadugi" w:hAnsi="Gadugi" w:cs="Segoe UI"/>
          <w:sz w:val="24"/>
          <w:szCs w:val="24"/>
        </w:rPr>
        <w:t>leave,</w:t>
      </w:r>
      <w:r w:rsidR="00801466" w:rsidRPr="00D12556">
        <w:rPr>
          <w:rFonts w:ascii="Gadugi" w:hAnsi="Gadugi" w:cs="Segoe UI"/>
          <w:sz w:val="24"/>
          <w:szCs w:val="24"/>
        </w:rPr>
        <w:t xml:space="preserve"> they will not have to satisfy the 7-day benefit waiting period for the family leave.</w:t>
      </w:r>
    </w:p>
    <w:p w14:paraId="27BCF3AB" w14:textId="16DC9EDF" w:rsidR="00801466" w:rsidRPr="00D12556" w:rsidRDefault="00801466" w:rsidP="002C5F24">
      <w:pPr>
        <w:spacing w:after="0" w:line="240" w:lineRule="auto"/>
        <w:rPr>
          <w:rFonts w:ascii="Gadugi" w:hAnsi="Gadugi" w:cs="Segoe UI"/>
          <w:sz w:val="24"/>
          <w:szCs w:val="24"/>
        </w:rPr>
      </w:pPr>
    </w:p>
    <w:p w14:paraId="28C789E2" w14:textId="0C9E641E" w:rsidR="00801466" w:rsidRPr="00D12556" w:rsidRDefault="00801466" w:rsidP="002C5F24">
      <w:pPr>
        <w:spacing w:after="0" w:line="240" w:lineRule="auto"/>
        <w:rPr>
          <w:rFonts w:ascii="Gadugi" w:hAnsi="Gadugi" w:cs="Segoe UI"/>
          <w:b/>
          <w:bCs/>
          <w:sz w:val="24"/>
          <w:szCs w:val="24"/>
        </w:rPr>
      </w:pPr>
      <w:r w:rsidRPr="00D12556">
        <w:rPr>
          <w:rFonts w:ascii="Gadugi" w:hAnsi="Gadugi" w:cs="Segoe UI"/>
          <w:b/>
          <w:bCs/>
          <w:sz w:val="24"/>
          <w:szCs w:val="24"/>
        </w:rPr>
        <w:t>Does an employee that gives birth to a child have to take family leave immediately following the end of their medical leave?</w:t>
      </w:r>
    </w:p>
    <w:p w14:paraId="337393DD" w14:textId="65E26DE5" w:rsidR="00801466" w:rsidRPr="00D12556" w:rsidRDefault="00801466" w:rsidP="002C5F24">
      <w:pPr>
        <w:spacing w:after="0" w:line="240" w:lineRule="auto"/>
        <w:rPr>
          <w:rFonts w:ascii="Gadugi" w:hAnsi="Gadugi" w:cs="Segoe UI"/>
          <w:sz w:val="24"/>
          <w:szCs w:val="24"/>
        </w:rPr>
      </w:pPr>
      <w:r w:rsidRPr="00D12556">
        <w:rPr>
          <w:rFonts w:ascii="Gadugi" w:hAnsi="Gadugi" w:cs="Segoe UI"/>
          <w:sz w:val="24"/>
          <w:szCs w:val="24"/>
        </w:rPr>
        <w:t xml:space="preserve">No.  An employee can choose to take family leave to bond with a new child any time following the birth as long as </w:t>
      </w:r>
      <w:r w:rsidR="00970C49" w:rsidRPr="00D12556">
        <w:rPr>
          <w:rFonts w:ascii="Gadugi" w:hAnsi="Gadugi" w:cs="Segoe UI"/>
          <w:sz w:val="24"/>
          <w:szCs w:val="24"/>
        </w:rPr>
        <w:t>it is</w:t>
      </w:r>
      <w:r w:rsidRPr="00D12556">
        <w:rPr>
          <w:rFonts w:ascii="Gadugi" w:hAnsi="Gadugi" w:cs="Segoe UI"/>
          <w:sz w:val="24"/>
          <w:szCs w:val="24"/>
        </w:rPr>
        <w:t xml:space="preserve"> within 12 months of the birth.</w:t>
      </w:r>
    </w:p>
    <w:p w14:paraId="5F0912AD" w14:textId="77777777" w:rsidR="00A00209" w:rsidRPr="00D12556" w:rsidRDefault="00A00209" w:rsidP="002C5F24">
      <w:pPr>
        <w:spacing w:after="0" w:line="240" w:lineRule="auto"/>
        <w:rPr>
          <w:rFonts w:ascii="Gadugi" w:hAnsi="Gadugi" w:cs="Segoe UI"/>
          <w:b/>
          <w:bCs/>
          <w:sz w:val="24"/>
          <w:szCs w:val="24"/>
        </w:rPr>
      </w:pPr>
    </w:p>
    <w:p w14:paraId="6A24B4AC" w14:textId="77777777" w:rsidR="00D12556" w:rsidRDefault="00D12556" w:rsidP="002C5F24">
      <w:pPr>
        <w:spacing w:after="0" w:line="240" w:lineRule="auto"/>
        <w:rPr>
          <w:rFonts w:ascii="Gadugi" w:hAnsi="Gadugi" w:cs="Segoe UI"/>
          <w:b/>
          <w:bCs/>
          <w:sz w:val="24"/>
          <w:szCs w:val="24"/>
        </w:rPr>
      </w:pPr>
    </w:p>
    <w:p w14:paraId="0FC8670D" w14:textId="162604D7" w:rsidR="007876CC" w:rsidRPr="00D12556" w:rsidRDefault="007876CC" w:rsidP="002C5F24">
      <w:pPr>
        <w:spacing w:after="0" w:line="240" w:lineRule="auto"/>
        <w:rPr>
          <w:rFonts w:ascii="Gadugi" w:hAnsi="Gadugi" w:cs="Segoe UI"/>
          <w:sz w:val="24"/>
          <w:szCs w:val="24"/>
        </w:rPr>
      </w:pPr>
    </w:p>
    <w:p w14:paraId="4B94588A" w14:textId="4C4C9790" w:rsidR="007876CC" w:rsidRPr="00D12556" w:rsidRDefault="007876CC" w:rsidP="002C5F24">
      <w:pPr>
        <w:spacing w:after="0" w:line="240" w:lineRule="auto"/>
        <w:rPr>
          <w:rFonts w:ascii="Gadugi" w:hAnsi="Gadugi" w:cs="Segoe UI"/>
          <w:b/>
          <w:bCs/>
          <w:sz w:val="24"/>
          <w:szCs w:val="24"/>
        </w:rPr>
      </w:pPr>
      <w:r w:rsidRPr="00D12556">
        <w:rPr>
          <w:rFonts w:ascii="Gadugi" w:hAnsi="Gadugi" w:cs="Segoe UI"/>
          <w:b/>
          <w:bCs/>
          <w:sz w:val="24"/>
          <w:szCs w:val="24"/>
        </w:rPr>
        <w:lastRenderedPageBreak/>
        <w:t xml:space="preserve">How </w:t>
      </w:r>
      <w:r w:rsidR="00CD73AE" w:rsidRPr="00D12556">
        <w:rPr>
          <w:rFonts w:ascii="Gadugi" w:hAnsi="Gadugi" w:cs="Segoe UI"/>
          <w:b/>
          <w:bCs/>
          <w:sz w:val="24"/>
          <w:szCs w:val="24"/>
        </w:rPr>
        <w:t>will</w:t>
      </w:r>
      <w:r w:rsidRPr="00D12556">
        <w:rPr>
          <w:rFonts w:ascii="Gadugi" w:hAnsi="Gadugi" w:cs="Segoe UI"/>
          <w:b/>
          <w:bCs/>
          <w:sz w:val="24"/>
          <w:szCs w:val="24"/>
        </w:rPr>
        <w:t xml:space="preserve"> </w:t>
      </w:r>
      <w:r w:rsidR="003235C1" w:rsidRPr="00D12556">
        <w:rPr>
          <w:rFonts w:ascii="Gadugi" w:hAnsi="Gadugi" w:cs="Segoe UI"/>
          <w:b/>
          <w:bCs/>
          <w:sz w:val="24"/>
          <w:szCs w:val="24"/>
        </w:rPr>
        <w:t xml:space="preserve">an employee </w:t>
      </w:r>
      <w:r w:rsidRPr="00D12556">
        <w:rPr>
          <w:rFonts w:ascii="Gadugi" w:hAnsi="Gadugi" w:cs="Segoe UI"/>
          <w:b/>
          <w:bCs/>
          <w:sz w:val="24"/>
          <w:szCs w:val="24"/>
        </w:rPr>
        <w:t>submit a claim for MA PFML benefits</w:t>
      </w:r>
      <w:r w:rsidR="00CD73AE" w:rsidRPr="00D12556">
        <w:rPr>
          <w:rFonts w:ascii="Gadugi" w:hAnsi="Gadugi" w:cs="Segoe UI"/>
          <w:b/>
          <w:bCs/>
          <w:sz w:val="24"/>
          <w:szCs w:val="24"/>
        </w:rPr>
        <w:t xml:space="preserve"> to Equitable</w:t>
      </w:r>
      <w:r w:rsidRPr="00D12556">
        <w:rPr>
          <w:rFonts w:ascii="Gadugi" w:hAnsi="Gadugi" w:cs="Segoe UI"/>
          <w:b/>
          <w:bCs/>
          <w:sz w:val="24"/>
          <w:szCs w:val="24"/>
        </w:rPr>
        <w:t>?</w:t>
      </w:r>
    </w:p>
    <w:p w14:paraId="315F482E" w14:textId="381A6799" w:rsidR="003235C1" w:rsidRPr="00D12556" w:rsidRDefault="003235C1" w:rsidP="002C5F24">
      <w:pPr>
        <w:spacing w:after="0" w:line="240" w:lineRule="auto"/>
        <w:rPr>
          <w:rFonts w:ascii="Gadugi" w:hAnsi="Gadugi" w:cs="Segoe UI"/>
          <w:sz w:val="24"/>
          <w:szCs w:val="24"/>
        </w:rPr>
      </w:pPr>
      <w:r w:rsidRPr="00D12556">
        <w:rPr>
          <w:rFonts w:ascii="Gadugi" w:hAnsi="Gadugi" w:cs="Segoe UI"/>
          <w:sz w:val="24"/>
          <w:szCs w:val="24"/>
        </w:rPr>
        <w:t>Equitable will support telephonic, fax, and mail</w:t>
      </w:r>
      <w:r w:rsidR="005F28A4" w:rsidRPr="00D12556">
        <w:rPr>
          <w:rFonts w:ascii="Gadugi" w:hAnsi="Gadugi" w:cs="Segoe UI"/>
          <w:sz w:val="24"/>
          <w:szCs w:val="24"/>
        </w:rPr>
        <w:t xml:space="preserve"> options for employees to submit MA PFML claims.  As we get closer to the effective date of benefits, additional </w:t>
      </w:r>
      <w:r w:rsidR="00826F07" w:rsidRPr="00D12556">
        <w:rPr>
          <w:rFonts w:ascii="Gadugi" w:hAnsi="Gadugi" w:cs="Segoe UI"/>
          <w:sz w:val="24"/>
          <w:szCs w:val="24"/>
        </w:rPr>
        <w:t>information (</w:t>
      </w:r>
      <w:r w:rsidR="00795AB3" w:rsidRPr="00D12556">
        <w:rPr>
          <w:rFonts w:ascii="Gadugi" w:hAnsi="Gadugi" w:cs="Segoe UI"/>
          <w:sz w:val="24"/>
          <w:szCs w:val="24"/>
        </w:rPr>
        <w:t>e.g.,</w:t>
      </w:r>
      <w:r w:rsidR="00826F07" w:rsidRPr="00D12556">
        <w:rPr>
          <w:rFonts w:ascii="Gadugi" w:hAnsi="Gadugi" w:cs="Segoe UI"/>
          <w:sz w:val="24"/>
          <w:szCs w:val="24"/>
        </w:rPr>
        <w:t xml:space="preserve"> claim forms, toll-free number, instructions, etc.) will be made available.</w:t>
      </w:r>
    </w:p>
    <w:p w14:paraId="03828A30" w14:textId="77777777" w:rsidR="001B5670" w:rsidRPr="00D12556" w:rsidRDefault="001B5670" w:rsidP="002C5F24">
      <w:pPr>
        <w:spacing w:after="0" w:line="240" w:lineRule="auto"/>
        <w:rPr>
          <w:rFonts w:ascii="Gadugi" w:hAnsi="Gadugi" w:cs="Segoe UI"/>
          <w:b/>
          <w:bCs/>
          <w:sz w:val="24"/>
          <w:szCs w:val="24"/>
        </w:rPr>
      </w:pPr>
    </w:p>
    <w:p w14:paraId="6CAC2552" w14:textId="77F0B69A" w:rsidR="002C5F24" w:rsidRPr="00D12556" w:rsidRDefault="00682124" w:rsidP="002C5F24">
      <w:pPr>
        <w:spacing w:after="0" w:line="240" w:lineRule="auto"/>
        <w:rPr>
          <w:rFonts w:ascii="Gadugi" w:hAnsi="Gadugi" w:cs="Segoe UI"/>
          <w:b/>
          <w:bCs/>
          <w:sz w:val="24"/>
          <w:szCs w:val="24"/>
        </w:rPr>
      </w:pPr>
      <w:r w:rsidRPr="00D12556">
        <w:rPr>
          <w:rFonts w:ascii="Gadugi" w:hAnsi="Gadugi" w:cs="Segoe UI"/>
          <w:b/>
          <w:bCs/>
          <w:sz w:val="24"/>
          <w:szCs w:val="24"/>
        </w:rPr>
        <w:t>Will MA PFML benefits be taxable?</w:t>
      </w:r>
    </w:p>
    <w:p w14:paraId="689A1A65" w14:textId="284443BD" w:rsidR="00682124" w:rsidRPr="00D12556" w:rsidRDefault="00682124" w:rsidP="002C5F24">
      <w:pPr>
        <w:spacing w:after="0" w:line="240" w:lineRule="auto"/>
        <w:rPr>
          <w:rFonts w:ascii="Gadugi" w:hAnsi="Gadugi" w:cs="Segoe UI"/>
          <w:sz w:val="24"/>
          <w:szCs w:val="24"/>
        </w:rPr>
      </w:pPr>
      <w:r w:rsidRPr="00D12556">
        <w:rPr>
          <w:rFonts w:ascii="Gadugi" w:hAnsi="Gadugi" w:cs="Segoe UI"/>
          <w:sz w:val="24"/>
          <w:szCs w:val="24"/>
        </w:rPr>
        <w:t xml:space="preserve">The DFML has not provided any guidance at this time as it relates to how the family and medical benefits should be taxed.  Equitable is taking the position that both family and medical leave benefits are taxable.  The medical leave benefits will be treated as third party sick pay and will be taxed based on the contribution structure of the plan, </w:t>
      </w:r>
      <w:r w:rsidR="00795AB3" w:rsidRPr="00D12556">
        <w:rPr>
          <w:rFonts w:ascii="Gadugi" w:hAnsi="Gadugi" w:cs="Segoe UI"/>
          <w:sz w:val="24"/>
          <w:szCs w:val="24"/>
        </w:rPr>
        <w:t>like</w:t>
      </w:r>
      <w:r w:rsidRPr="00D12556">
        <w:rPr>
          <w:rFonts w:ascii="Gadugi" w:hAnsi="Gadugi" w:cs="Segoe UI"/>
          <w:sz w:val="24"/>
          <w:szCs w:val="24"/>
        </w:rPr>
        <w:t xml:space="preserve"> how STD works.  The family leave benefits will be taxable as ordinary income.  The Equitable approach may change as additional guidance is received from the DFML.</w:t>
      </w:r>
    </w:p>
    <w:p w14:paraId="51E0D7D7" w14:textId="77777777" w:rsidR="00A00209" w:rsidRPr="00D12556" w:rsidRDefault="00A00209" w:rsidP="002C5F24">
      <w:pPr>
        <w:spacing w:after="0" w:line="240" w:lineRule="auto"/>
        <w:rPr>
          <w:rFonts w:ascii="Gadugi" w:hAnsi="Gadugi" w:cs="Segoe UI"/>
          <w:b/>
          <w:bCs/>
          <w:sz w:val="24"/>
          <w:szCs w:val="24"/>
        </w:rPr>
      </w:pPr>
    </w:p>
    <w:p w14:paraId="434A096C" w14:textId="062B9ADE" w:rsidR="00682124" w:rsidRPr="00D12556" w:rsidRDefault="00682124" w:rsidP="002C5F24">
      <w:pPr>
        <w:spacing w:after="0" w:line="240" w:lineRule="auto"/>
        <w:rPr>
          <w:rFonts w:ascii="Gadugi" w:hAnsi="Gadugi" w:cs="Segoe UI"/>
          <w:b/>
          <w:bCs/>
          <w:sz w:val="24"/>
          <w:szCs w:val="24"/>
        </w:rPr>
      </w:pPr>
      <w:r w:rsidRPr="00D12556">
        <w:rPr>
          <w:rFonts w:ascii="Gadugi" w:hAnsi="Gadugi" w:cs="Segoe UI"/>
          <w:b/>
          <w:bCs/>
          <w:sz w:val="24"/>
          <w:szCs w:val="24"/>
        </w:rPr>
        <w:t>If the benefits are taxable, how will they be reported?</w:t>
      </w:r>
    </w:p>
    <w:p w14:paraId="2AB5DBD3" w14:textId="137370C8" w:rsidR="00682124" w:rsidRPr="00D12556" w:rsidRDefault="00682124" w:rsidP="002C5F24">
      <w:pPr>
        <w:spacing w:after="0" w:line="240" w:lineRule="auto"/>
        <w:rPr>
          <w:rFonts w:ascii="Gadugi" w:hAnsi="Gadugi" w:cs="Segoe UI"/>
          <w:sz w:val="24"/>
          <w:szCs w:val="24"/>
        </w:rPr>
      </w:pPr>
      <w:r w:rsidRPr="00D12556">
        <w:rPr>
          <w:rFonts w:ascii="Gadugi" w:hAnsi="Gadugi" w:cs="Segoe UI"/>
          <w:sz w:val="24"/>
          <w:szCs w:val="24"/>
        </w:rPr>
        <w:t xml:space="preserve">The medical leave benefits should be reported as </w:t>
      </w:r>
      <w:r w:rsidR="00795AB3" w:rsidRPr="00D12556">
        <w:rPr>
          <w:rFonts w:ascii="Gadugi" w:hAnsi="Gadugi" w:cs="Segoe UI"/>
          <w:sz w:val="24"/>
          <w:szCs w:val="24"/>
        </w:rPr>
        <w:t>third-party</w:t>
      </w:r>
      <w:r w:rsidRPr="00D12556">
        <w:rPr>
          <w:rFonts w:ascii="Gadugi" w:hAnsi="Gadugi" w:cs="Segoe UI"/>
          <w:sz w:val="24"/>
          <w:szCs w:val="24"/>
        </w:rPr>
        <w:t xml:space="preserve"> sick pay via a W-2 and family leave benefits should be reported as ordinary income via a W-2.</w:t>
      </w:r>
    </w:p>
    <w:p w14:paraId="2F6259E9" w14:textId="6B200567" w:rsidR="00FA7B7D" w:rsidRPr="00D12556" w:rsidRDefault="00FA7B7D" w:rsidP="002C5F24">
      <w:pPr>
        <w:spacing w:after="0" w:line="240" w:lineRule="auto"/>
        <w:rPr>
          <w:rFonts w:ascii="Gadugi" w:hAnsi="Gadugi" w:cs="Segoe UI"/>
          <w:sz w:val="24"/>
          <w:szCs w:val="24"/>
        </w:rPr>
      </w:pPr>
    </w:p>
    <w:p w14:paraId="467C1E61" w14:textId="3EC943DA" w:rsidR="00FA7B7D" w:rsidRPr="00D12556" w:rsidRDefault="00FA7B7D" w:rsidP="002C5F24">
      <w:pPr>
        <w:spacing w:after="0" w:line="240" w:lineRule="auto"/>
        <w:rPr>
          <w:rFonts w:ascii="Gadugi" w:hAnsi="Gadugi" w:cs="Segoe UI"/>
          <w:b/>
          <w:bCs/>
          <w:sz w:val="24"/>
          <w:szCs w:val="24"/>
        </w:rPr>
      </w:pPr>
      <w:r w:rsidRPr="00D12556">
        <w:rPr>
          <w:rFonts w:ascii="Gadugi" w:hAnsi="Gadugi" w:cs="Segoe UI"/>
          <w:b/>
          <w:bCs/>
          <w:sz w:val="24"/>
          <w:szCs w:val="24"/>
        </w:rPr>
        <w:t>Are there notice requirements the employee must abide by?</w:t>
      </w:r>
    </w:p>
    <w:p w14:paraId="4A3CCE79" w14:textId="04B4A318" w:rsidR="00FA7B7D" w:rsidRPr="00D12556" w:rsidRDefault="00FA7B7D" w:rsidP="002C5F24">
      <w:pPr>
        <w:spacing w:after="0" w:line="240" w:lineRule="auto"/>
        <w:rPr>
          <w:rFonts w:ascii="Gadugi" w:hAnsi="Gadugi" w:cs="Segoe UI"/>
          <w:sz w:val="24"/>
          <w:szCs w:val="24"/>
        </w:rPr>
      </w:pPr>
      <w:r w:rsidRPr="00D12556">
        <w:rPr>
          <w:rFonts w:ascii="Gadugi" w:hAnsi="Gadugi" w:cs="Segoe UI"/>
          <w:sz w:val="24"/>
          <w:szCs w:val="24"/>
        </w:rPr>
        <w:t>Yes, the MA PFML law indicates that employees must provide at least 30 days notice to the employer of the anticipated start date, the anticipated duration, and the expected date of return.  If there are reasons out of the employee’s control, the must provide notice as soon as is practicable.</w:t>
      </w:r>
    </w:p>
    <w:p w14:paraId="20E17782" w14:textId="04B27B04" w:rsidR="005C6E1C" w:rsidRPr="00D12556" w:rsidRDefault="005C6E1C" w:rsidP="002C5F24">
      <w:pPr>
        <w:spacing w:after="0" w:line="240" w:lineRule="auto"/>
        <w:rPr>
          <w:rFonts w:ascii="Gadugi" w:hAnsi="Gadugi" w:cs="Segoe UI"/>
          <w:sz w:val="24"/>
          <w:szCs w:val="24"/>
        </w:rPr>
      </w:pPr>
    </w:p>
    <w:p w14:paraId="4E25F230" w14:textId="4011DE97" w:rsidR="005C6E1C" w:rsidRPr="00D12556" w:rsidRDefault="005C6E1C" w:rsidP="002C5F24">
      <w:pPr>
        <w:spacing w:after="0" w:line="240" w:lineRule="auto"/>
        <w:rPr>
          <w:rFonts w:ascii="Gadugi" w:hAnsi="Gadugi" w:cs="Segoe UI"/>
          <w:b/>
          <w:bCs/>
          <w:sz w:val="24"/>
          <w:szCs w:val="24"/>
        </w:rPr>
      </w:pPr>
      <w:r w:rsidRPr="00D12556">
        <w:rPr>
          <w:rFonts w:ascii="Gadugi" w:hAnsi="Gadugi" w:cs="Segoe UI"/>
          <w:b/>
          <w:bCs/>
          <w:sz w:val="24"/>
          <w:szCs w:val="24"/>
        </w:rPr>
        <w:t>What if the employee does not provide the required notice?</w:t>
      </w:r>
    </w:p>
    <w:p w14:paraId="08952E1C" w14:textId="176B6A90" w:rsidR="005C6E1C" w:rsidRPr="00D12556" w:rsidRDefault="005C6E1C" w:rsidP="002C5F24">
      <w:pPr>
        <w:spacing w:after="0" w:line="240" w:lineRule="auto"/>
        <w:rPr>
          <w:rFonts w:ascii="Gadugi" w:hAnsi="Gadugi" w:cs="Segoe UI"/>
          <w:sz w:val="24"/>
          <w:szCs w:val="24"/>
        </w:rPr>
      </w:pPr>
      <w:r w:rsidRPr="00D12556">
        <w:rPr>
          <w:rFonts w:ascii="Gadugi" w:hAnsi="Gadugi" w:cs="Segoe UI"/>
          <w:sz w:val="24"/>
          <w:szCs w:val="24"/>
        </w:rPr>
        <w:t>The MA PFML regulations allow for the leave to be delayed or denied.</w:t>
      </w:r>
    </w:p>
    <w:p w14:paraId="0AAD817C" w14:textId="77777777" w:rsidR="00675955" w:rsidRPr="00D12556" w:rsidRDefault="00675955" w:rsidP="002C5F24">
      <w:pPr>
        <w:spacing w:after="0" w:line="240" w:lineRule="auto"/>
        <w:rPr>
          <w:rFonts w:ascii="Gadugi" w:hAnsi="Gadugi" w:cs="Segoe UI"/>
          <w:b/>
          <w:bCs/>
          <w:sz w:val="24"/>
          <w:szCs w:val="24"/>
        </w:rPr>
      </w:pPr>
    </w:p>
    <w:p w14:paraId="784AA464" w14:textId="77777777" w:rsidR="00E14802" w:rsidRDefault="00E14802" w:rsidP="002C5F24">
      <w:pPr>
        <w:spacing w:after="0" w:line="240" w:lineRule="auto"/>
        <w:rPr>
          <w:rFonts w:ascii="Gadugi" w:hAnsi="Gadugi" w:cs="Segoe UI"/>
          <w:b/>
          <w:bCs/>
          <w:sz w:val="24"/>
          <w:szCs w:val="24"/>
        </w:rPr>
      </w:pPr>
    </w:p>
    <w:p w14:paraId="323F015F" w14:textId="2ED68F77" w:rsidR="005C6E1C" w:rsidRPr="00D12556" w:rsidRDefault="005C6E1C" w:rsidP="002C5F24">
      <w:pPr>
        <w:spacing w:after="0" w:line="240" w:lineRule="auto"/>
        <w:rPr>
          <w:rFonts w:ascii="Gadugi" w:hAnsi="Gadugi" w:cs="Segoe UI"/>
          <w:b/>
          <w:bCs/>
          <w:sz w:val="24"/>
          <w:szCs w:val="24"/>
        </w:rPr>
      </w:pPr>
      <w:r w:rsidRPr="00D12556">
        <w:rPr>
          <w:rFonts w:ascii="Gadugi" w:hAnsi="Gadugi" w:cs="Segoe UI"/>
          <w:b/>
          <w:bCs/>
          <w:sz w:val="24"/>
          <w:szCs w:val="24"/>
        </w:rPr>
        <w:t>What if an employee does not return to work following an approved MA PFML leave?</w:t>
      </w:r>
    </w:p>
    <w:p w14:paraId="7936AC0C" w14:textId="7F959083" w:rsidR="005C6E1C" w:rsidRPr="00D12556" w:rsidRDefault="005C6E1C" w:rsidP="002C5F24">
      <w:pPr>
        <w:spacing w:after="0" w:line="240" w:lineRule="auto"/>
        <w:rPr>
          <w:rFonts w:ascii="Gadugi" w:hAnsi="Gadugi" w:cs="Segoe UI"/>
          <w:sz w:val="24"/>
          <w:szCs w:val="24"/>
        </w:rPr>
      </w:pPr>
      <w:r w:rsidRPr="00D12556">
        <w:rPr>
          <w:rFonts w:ascii="Gadugi" w:hAnsi="Gadugi" w:cs="Segoe UI"/>
          <w:sz w:val="24"/>
          <w:szCs w:val="24"/>
        </w:rPr>
        <w:t>The MA PFML regulations indicate that an employee may be subject to discipline from the employer if the fail to return to work following the expiration of an approved leave period.</w:t>
      </w:r>
    </w:p>
    <w:p w14:paraId="26BB55A0" w14:textId="7BD08FCC" w:rsidR="00155DC5" w:rsidRPr="00D12556" w:rsidRDefault="00155DC5" w:rsidP="00170205">
      <w:pPr>
        <w:spacing w:after="0" w:line="240" w:lineRule="auto"/>
        <w:rPr>
          <w:rFonts w:ascii="Gadugi" w:hAnsi="Gadugi" w:cs="Segoe UI"/>
          <w:bCs/>
          <w:sz w:val="24"/>
          <w:szCs w:val="24"/>
        </w:rPr>
      </w:pPr>
    </w:p>
    <w:p w14:paraId="18A16A82" w14:textId="77777777" w:rsidR="00BE6DA5" w:rsidRPr="00D12556" w:rsidRDefault="00BE6DA5" w:rsidP="00170205">
      <w:pPr>
        <w:spacing w:after="0" w:line="240" w:lineRule="auto"/>
        <w:rPr>
          <w:rFonts w:ascii="Gadugi" w:hAnsi="Gadugi" w:cs="Segoe UI"/>
          <w:bCs/>
          <w:sz w:val="24"/>
          <w:szCs w:val="24"/>
        </w:rPr>
      </w:pPr>
    </w:p>
    <w:sectPr w:rsidR="00BE6DA5" w:rsidRPr="00D12556" w:rsidSect="009E4E51">
      <w:headerReference w:type="default" r:id="rId11"/>
      <w:footerReference w:type="default" r:id="rId12"/>
      <w:pgSz w:w="12240" w:h="15840"/>
      <w:pgMar w:top="720"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ABC6F" w14:textId="77777777" w:rsidR="00C935AE" w:rsidRDefault="00C935AE" w:rsidP="00B878A4">
      <w:pPr>
        <w:spacing w:after="0" w:line="240" w:lineRule="auto"/>
      </w:pPr>
      <w:r>
        <w:separator/>
      </w:r>
    </w:p>
  </w:endnote>
  <w:endnote w:type="continuationSeparator" w:id="0">
    <w:p w14:paraId="20D65938" w14:textId="77777777" w:rsidR="00C935AE" w:rsidRDefault="00C935AE" w:rsidP="00B8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BAE32" w14:textId="77DA1E8A" w:rsidR="00F30570" w:rsidRDefault="00F30570" w:rsidP="00A7529A">
    <w:pPr>
      <w:tabs>
        <w:tab w:val="center" w:pos="4550"/>
        <w:tab w:val="left" w:pos="5818"/>
      </w:tabs>
      <w:ind w:right="260"/>
      <w:jc w:val="center"/>
      <w:rPr>
        <w:b/>
        <w:color w:val="FF0000"/>
        <w:spacing w:val="6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0606C" w14:textId="77777777" w:rsidR="00C935AE" w:rsidRDefault="00C935AE" w:rsidP="00B878A4">
      <w:pPr>
        <w:spacing w:after="0" w:line="240" w:lineRule="auto"/>
      </w:pPr>
      <w:bookmarkStart w:id="0" w:name="_Hlk20942038"/>
      <w:bookmarkEnd w:id="0"/>
      <w:r>
        <w:separator/>
      </w:r>
    </w:p>
  </w:footnote>
  <w:footnote w:type="continuationSeparator" w:id="0">
    <w:p w14:paraId="4951BB49" w14:textId="77777777" w:rsidR="00C935AE" w:rsidRDefault="00C935AE" w:rsidP="00B87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7D7F0" w14:textId="5E48FCA2" w:rsidR="00A00209" w:rsidRPr="009E4E51" w:rsidRDefault="00A7529A" w:rsidP="00A00209">
    <w:pPr>
      <w:rPr>
        <w:b/>
        <w:sz w:val="28"/>
        <w:szCs w:val="28"/>
      </w:rPr>
    </w:pPr>
    <w:r>
      <w:rPr>
        <w:b/>
        <w:noProof/>
        <w:sz w:val="28"/>
        <w:szCs w:val="28"/>
      </w:rPr>
      <w:drawing>
        <wp:inline distT="0" distB="0" distL="0" distR="0" wp14:anchorId="44557159" wp14:editId="0781E82C">
          <wp:extent cx="2857500" cy="752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857500" cy="752475"/>
                  </a:xfrm>
                  <a:prstGeom prst="rect">
                    <a:avLst/>
                  </a:prstGeom>
                </pic:spPr>
              </pic:pic>
            </a:graphicData>
          </a:graphic>
        </wp:inline>
      </w:drawing>
    </w:r>
    <w:r w:rsidR="00F30570" w:rsidRPr="00A00209">
      <w:rPr>
        <w:rFonts w:ascii="Segoe UI" w:hAnsi="Segoe UI" w:cs="Segoe UI"/>
        <w:b/>
        <w:noProof/>
        <w:sz w:val="28"/>
        <w:szCs w:val="28"/>
      </w:rPr>
      <mc:AlternateContent>
        <mc:Choice Requires="wps">
          <w:drawing>
            <wp:anchor distT="45720" distB="45720" distL="114300" distR="114300" simplePos="0" relativeHeight="251659264" behindDoc="0" locked="0" layoutInCell="1" allowOverlap="1" wp14:anchorId="13F2FBD9" wp14:editId="5A03B2C4">
              <wp:simplePos x="0" y="0"/>
              <wp:positionH relativeFrom="column">
                <wp:posOffset>4991100</wp:posOffset>
              </wp:positionH>
              <wp:positionV relativeFrom="paragraph">
                <wp:posOffset>-257175</wp:posOffset>
              </wp:positionV>
              <wp:extent cx="1514475" cy="93916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39165"/>
                      </a:xfrm>
                      <a:prstGeom prst="rect">
                        <a:avLst/>
                      </a:prstGeom>
                      <a:solidFill>
                        <a:srgbClr val="FFFFFF"/>
                      </a:solidFill>
                      <a:ln w="9525">
                        <a:noFill/>
                        <a:miter lim="800000"/>
                        <a:headEnd/>
                        <a:tailEnd/>
                      </a:ln>
                    </wps:spPr>
                    <wps:txbx>
                      <w:txbxContent>
                        <w:p w14:paraId="2FAE66A7" w14:textId="11F6FD20" w:rsidR="00F30570" w:rsidRDefault="00F305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2FBD9" id="_x0000_t202" coordsize="21600,21600" o:spt="202" path="m,l,21600r21600,l21600,xe">
              <v:stroke joinstyle="miter"/>
              <v:path gradientshapeok="t" o:connecttype="rect"/>
            </v:shapetype>
            <v:shape id="Text Box 2" o:spid="_x0000_s1026" type="#_x0000_t202" style="position:absolute;margin-left:393pt;margin-top:-20.25pt;width:119.25pt;height:7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" stroked="f">
              <v:textbox>
                <w:txbxContent>
                  <w:p w14:paraId="2FAE66A7" w14:textId="11F6FD20" w:rsidR="00F30570" w:rsidRDefault="00F30570"/>
                </w:txbxContent>
              </v:textbox>
              <w10:wrap type="square"/>
            </v:shape>
          </w:pict>
        </mc:Fallback>
      </mc:AlternateContent>
    </w:r>
  </w:p>
  <w:p w14:paraId="79B4D9DC" w14:textId="3D382DF5" w:rsidR="00F30570" w:rsidRPr="00A00209" w:rsidRDefault="00F30570" w:rsidP="00A00209">
    <w:pPr>
      <w:rPr>
        <w:rFonts w:ascii="Segoe UI" w:hAnsi="Segoe UI" w:cs="Segoe UI"/>
        <w:b/>
        <w:sz w:val="28"/>
        <w:szCs w:val="28"/>
      </w:rPr>
    </w:pPr>
    <w:r w:rsidRPr="00A00209">
      <w:rPr>
        <w:rFonts w:ascii="Segoe UI" w:hAnsi="Segoe UI" w:cs="Segoe UI"/>
        <w:b/>
        <w:sz w:val="28"/>
        <w:szCs w:val="28"/>
      </w:rPr>
      <w:t>Massachusetts Paid Family</w:t>
    </w:r>
    <w:r w:rsidR="00A00209">
      <w:rPr>
        <w:rFonts w:ascii="Segoe UI" w:hAnsi="Segoe UI" w:cs="Segoe UI"/>
        <w:b/>
        <w:sz w:val="28"/>
        <w:szCs w:val="28"/>
      </w:rPr>
      <w:t xml:space="preserve"> and Medical</w:t>
    </w:r>
    <w:r w:rsidRPr="00A00209">
      <w:rPr>
        <w:rFonts w:ascii="Segoe UI" w:hAnsi="Segoe UI" w:cs="Segoe UI"/>
        <w:b/>
        <w:sz w:val="28"/>
        <w:szCs w:val="28"/>
      </w:rPr>
      <w:t xml:space="preserve"> Leave FAQ</w:t>
    </w:r>
  </w:p>
  <w:p w14:paraId="61F35F94" w14:textId="2570A109" w:rsidR="00F30570" w:rsidRPr="00ED10EB" w:rsidRDefault="00F30570" w:rsidP="00A65C76">
    <w:pPr>
      <w:rPr>
        <w:b/>
        <w:sz w:val="28"/>
        <w:szCs w:val="28"/>
      </w:rPr>
    </w:pPr>
    <w:r>
      <w:rPr>
        <w:rFonts w:ascii="Arial" w:eastAsia="Arial" w:hAnsi="Arial" w:cs="Arial"/>
        <w:noProof/>
        <w:sz w:val="4"/>
        <w:szCs w:val="4"/>
      </w:rPr>
      <mc:AlternateContent>
        <mc:Choice Requires="wpg">
          <w:drawing>
            <wp:inline distT="0" distB="0" distL="0" distR="0" wp14:anchorId="6CDEA11F" wp14:editId="73B30332">
              <wp:extent cx="5943600" cy="28575"/>
              <wp:effectExtent l="0" t="0" r="0" b="9525"/>
              <wp:docPr id="3"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575"/>
                        <a:chOff x="0" y="0"/>
                        <a:chExt cx="9463" cy="46"/>
                      </a:xfrm>
                    </wpg:grpSpPr>
                    <wpg:grpSp>
                      <wpg:cNvPr id="4" name="Group 435"/>
                      <wpg:cNvGrpSpPr>
                        <a:grpSpLocks/>
                      </wpg:cNvGrpSpPr>
                      <wpg:grpSpPr bwMode="auto">
                        <a:xfrm>
                          <a:off x="23" y="23"/>
                          <a:ext cx="9418" cy="2"/>
                          <a:chOff x="23" y="23"/>
                          <a:chExt cx="9418" cy="2"/>
                        </a:xfrm>
                      </wpg:grpSpPr>
                      <wps:wsp>
                        <wps:cNvPr id="5" name="Freeform 436"/>
                        <wps:cNvSpPr>
                          <a:spLocks/>
                        </wps:cNvSpPr>
                        <wps:spPr bwMode="auto">
                          <a:xfrm>
                            <a:off x="23" y="23"/>
                            <a:ext cx="9418" cy="2"/>
                          </a:xfrm>
                          <a:custGeom>
                            <a:avLst/>
                            <a:gdLst>
                              <a:gd name="T0" fmla="+- 0 23 23"/>
                              <a:gd name="T1" fmla="*/ T0 w 9418"/>
                              <a:gd name="T2" fmla="+- 0 9440 23"/>
                              <a:gd name="T3" fmla="*/ T2 w 9418"/>
                            </a:gdLst>
                            <a:ahLst/>
                            <a:cxnLst>
                              <a:cxn ang="0">
                                <a:pos x="T1" y="0"/>
                              </a:cxn>
                              <a:cxn ang="0">
                                <a:pos x="T3" y="0"/>
                              </a:cxn>
                            </a:cxnLst>
                            <a:rect l="0" t="0" r="r" b="b"/>
                            <a:pathLst>
                              <a:path w="9418">
                                <a:moveTo>
                                  <a:pt x="0" y="0"/>
                                </a:moveTo>
                                <a:lnTo>
                                  <a:pt x="9417" y="0"/>
                                </a:lnTo>
                              </a:path>
                            </a:pathLst>
                          </a:custGeom>
                          <a:noFill/>
                          <a:ln w="28702">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6FE398" id="Group 434" o:spid="_x0000_s1026" style="width:468pt;height:2.25pt;mso-position-horizontal-relative:char;mso-position-vertical-relative:line" coordsize="946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">
              <v:group id="Group 435" o:spid="_x0000_s1027" style="position:absolute;left:23;top:23;width:9418;height:2" coordorigin="23,23"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36" o:spid="_x0000_s1028" style="position:absolute;left:23;top:23;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" path="m,l9417,e" filled="f" strokecolor="#0070c0" strokeweight="2.26pt">
                  <v:path arrowok="t" o:connecttype="custom" o:connectlocs="0,0;9417,0" o:connectangles="0,0"/>
                </v:shape>
              </v:group>
              <w10:anchorlock/>
            </v:group>
          </w:pict>
        </mc:Fallback>
      </mc:AlternateContent>
    </w:r>
  </w:p>
  <w:p w14:paraId="340812C6" w14:textId="0B40B506" w:rsidR="00F30570" w:rsidRDefault="00F30570" w:rsidP="00B878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4AC"/>
    <w:multiLevelType w:val="hybridMultilevel"/>
    <w:tmpl w:val="0556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B6C7F"/>
    <w:multiLevelType w:val="hybridMultilevel"/>
    <w:tmpl w:val="1EC8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E769B"/>
    <w:multiLevelType w:val="hybridMultilevel"/>
    <w:tmpl w:val="C7A83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5743"/>
    <w:multiLevelType w:val="hybridMultilevel"/>
    <w:tmpl w:val="FA74D0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9C79D5"/>
    <w:multiLevelType w:val="hybridMultilevel"/>
    <w:tmpl w:val="63F29A48"/>
    <w:lvl w:ilvl="0" w:tplc="45B6C9C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42350B"/>
    <w:multiLevelType w:val="hybridMultilevel"/>
    <w:tmpl w:val="3B42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C16C0"/>
    <w:multiLevelType w:val="hybridMultilevel"/>
    <w:tmpl w:val="0F6C20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F0A79"/>
    <w:multiLevelType w:val="hybridMultilevel"/>
    <w:tmpl w:val="EF60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009E2"/>
    <w:multiLevelType w:val="hybridMultilevel"/>
    <w:tmpl w:val="F878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824D2"/>
    <w:multiLevelType w:val="hybridMultilevel"/>
    <w:tmpl w:val="C7A83014"/>
    <w:lvl w:ilvl="0" w:tplc="04090011">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227B7F65"/>
    <w:multiLevelType w:val="hybridMultilevel"/>
    <w:tmpl w:val="41A2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3F1BA5"/>
    <w:multiLevelType w:val="hybridMultilevel"/>
    <w:tmpl w:val="647C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A33C2"/>
    <w:multiLevelType w:val="hybridMultilevel"/>
    <w:tmpl w:val="9A7A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50CE0"/>
    <w:multiLevelType w:val="multilevel"/>
    <w:tmpl w:val="310C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51946"/>
    <w:multiLevelType w:val="hybridMultilevel"/>
    <w:tmpl w:val="6EB0B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01788"/>
    <w:multiLevelType w:val="hybridMultilevel"/>
    <w:tmpl w:val="C0F2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A783A"/>
    <w:multiLevelType w:val="hybridMultilevel"/>
    <w:tmpl w:val="24482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45395"/>
    <w:multiLevelType w:val="hybridMultilevel"/>
    <w:tmpl w:val="2C1E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17493"/>
    <w:multiLevelType w:val="hybridMultilevel"/>
    <w:tmpl w:val="D786F1E6"/>
    <w:lvl w:ilvl="0" w:tplc="04090011">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7FC5AE9"/>
    <w:multiLevelType w:val="hybridMultilevel"/>
    <w:tmpl w:val="A8C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E3A1D"/>
    <w:multiLevelType w:val="hybridMultilevel"/>
    <w:tmpl w:val="3CF01B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531C93"/>
    <w:multiLevelType w:val="hybridMultilevel"/>
    <w:tmpl w:val="F04E9086"/>
    <w:lvl w:ilvl="0" w:tplc="E550E4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852DB1"/>
    <w:multiLevelType w:val="hybridMultilevel"/>
    <w:tmpl w:val="3C3E97F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261078B"/>
    <w:multiLevelType w:val="hybridMultilevel"/>
    <w:tmpl w:val="FC8077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00678E"/>
    <w:multiLevelType w:val="hybridMultilevel"/>
    <w:tmpl w:val="0780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AD0F80"/>
    <w:multiLevelType w:val="hybridMultilevel"/>
    <w:tmpl w:val="9A00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64EDB"/>
    <w:multiLevelType w:val="hybridMultilevel"/>
    <w:tmpl w:val="EDD0F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4C43C8"/>
    <w:multiLevelType w:val="hybridMultilevel"/>
    <w:tmpl w:val="2702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B7F19"/>
    <w:multiLevelType w:val="hybridMultilevel"/>
    <w:tmpl w:val="8A9AC8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FF4710"/>
    <w:multiLevelType w:val="hybridMultilevel"/>
    <w:tmpl w:val="E5300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CB3970"/>
    <w:multiLevelType w:val="hybridMultilevel"/>
    <w:tmpl w:val="79FC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8"/>
  </w:num>
  <w:num w:numId="4">
    <w:abstractNumId w:val="17"/>
  </w:num>
  <w:num w:numId="5">
    <w:abstractNumId w:val="10"/>
  </w:num>
  <w:num w:numId="6">
    <w:abstractNumId w:val="11"/>
  </w:num>
  <w:num w:numId="7">
    <w:abstractNumId w:val="20"/>
  </w:num>
  <w:num w:numId="8">
    <w:abstractNumId w:val="3"/>
  </w:num>
  <w:num w:numId="9">
    <w:abstractNumId w:val="14"/>
  </w:num>
  <w:num w:numId="10">
    <w:abstractNumId w:val="26"/>
  </w:num>
  <w:num w:numId="11">
    <w:abstractNumId w:val="28"/>
  </w:num>
  <w:num w:numId="12">
    <w:abstractNumId w:val="22"/>
  </w:num>
  <w:num w:numId="13">
    <w:abstractNumId w:val="4"/>
  </w:num>
  <w:num w:numId="14">
    <w:abstractNumId w:val="9"/>
  </w:num>
  <w:num w:numId="15">
    <w:abstractNumId w:val="6"/>
  </w:num>
  <w:num w:numId="16">
    <w:abstractNumId w:val="5"/>
  </w:num>
  <w:num w:numId="17">
    <w:abstractNumId w:val="12"/>
  </w:num>
  <w:num w:numId="18">
    <w:abstractNumId w:val="16"/>
  </w:num>
  <w:num w:numId="19">
    <w:abstractNumId w:val="7"/>
  </w:num>
  <w:num w:numId="20">
    <w:abstractNumId w:val="23"/>
  </w:num>
  <w:num w:numId="21">
    <w:abstractNumId w:val="1"/>
  </w:num>
  <w:num w:numId="22">
    <w:abstractNumId w:val="21"/>
  </w:num>
  <w:num w:numId="23">
    <w:abstractNumId w:val="15"/>
  </w:num>
  <w:num w:numId="24">
    <w:abstractNumId w:val="19"/>
  </w:num>
  <w:num w:numId="25">
    <w:abstractNumId w:val="27"/>
  </w:num>
  <w:num w:numId="26">
    <w:abstractNumId w:val="0"/>
  </w:num>
  <w:num w:numId="27">
    <w:abstractNumId w:val="29"/>
  </w:num>
  <w:num w:numId="28">
    <w:abstractNumId w:val="24"/>
  </w:num>
  <w:num w:numId="29">
    <w:abstractNumId w:val="30"/>
  </w:num>
  <w:num w:numId="30">
    <w:abstractNumId w:val="2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A4"/>
    <w:rsid w:val="0000480F"/>
    <w:rsid w:val="00022BC3"/>
    <w:rsid w:val="0003367A"/>
    <w:rsid w:val="000367B8"/>
    <w:rsid w:val="00063500"/>
    <w:rsid w:val="0006567B"/>
    <w:rsid w:val="00065EC8"/>
    <w:rsid w:val="00070473"/>
    <w:rsid w:val="000705F3"/>
    <w:rsid w:val="00082E7E"/>
    <w:rsid w:val="0009058E"/>
    <w:rsid w:val="00090B2E"/>
    <w:rsid w:val="000A6BBE"/>
    <w:rsid w:val="000E6F71"/>
    <w:rsid w:val="000E77B3"/>
    <w:rsid w:val="000F18BF"/>
    <w:rsid w:val="000F5F36"/>
    <w:rsid w:val="00106C80"/>
    <w:rsid w:val="001104E1"/>
    <w:rsid w:val="00112788"/>
    <w:rsid w:val="00113474"/>
    <w:rsid w:val="00115F28"/>
    <w:rsid w:val="001200BB"/>
    <w:rsid w:val="00133DF1"/>
    <w:rsid w:val="001366A4"/>
    <w:rsid w:val="00144429"/>
    <w:rsid w:val="001509E6"/>
    <w:rsid w:val="00155DC5"/>
    <w:rsid w:val="001625F4"/>
    <w:rsid w:val="001665E0"/>
    <w:rsid w:val="00170205"/>
    <w:rsid w:val="001714CB"/>
    <w:rsid w:val="0018033E"/>
    <w:rsid w:val="00181628"/>
    <w:rsid w:val="00183258"/>
    <w:rsid w:val="00183919"/>
    <w:rsid w:val="001B5670"/>
    <w:rsid w:val="001C472B"/>
    <w:rsid w:val="001D5326"/>
    <w:rsid w:val="001E118D"/>
    <w:rsid w:val="001F0243"/>
    <w:rsid w:val="001F617A"/>
    <w:rsid w:val="00217A79"/>
    <w:rsid w:val="00226C16"/>
    <w:rsid w:val="00233B28"/>
    <w:rsid w:val="00237F1E"/>
    <w:rsid w:val="00261CB4"/>
    <w:rsid w:val="00291E96"/>
    <w:rsid w:val="002974DE"/>
    <w:rsid w:val="002A2B60"/>
    <w:rsid w:val="002A45DC"/>
    <w:rsid w:val="002A52AF"/>
    <w:rsid w:val="002C1621"/>
    <w:rsid w:val="002C5957"/>
    <w:rsid w:val="002C5E72"/>
    <w:rsid w:val="002C5F24"/>
    <w:rsid w:val="002C7411"/>
    <w:rsid w:val="002D2BFE"/>
    <w:rsid w:val="002D3B9E"/>
    <w:rsid w:val="002D542C"/>
    <w:rsid w:val="002E38D6"/>
    <w:rsid w:val="002F0BFA"/>
    <w:rsid w:val="0030247F"/>
    <w:rsid w:val="00307000"/>
    <w:rsid w:val="00311EE6"/>
    <w:rsid w:val="003235C1"/>
    <w:rsid w:val="00341DB1"/>
    <w:rsid w:val="00343A9E"/>
    <w:rsid w:val="00353B34"/>
    <w:rsid w:val="00362B94"/>
    <w:rsid w:val="00366A3C"/>
    <w:rsid w:val="00367551"/>
    <w:rsid w:val="0037278D"/>
    <w:rsid w:val="00392D28"/>
    <w:rsid w:val="003933BF"/>
    <w:rsid w:val="0039674A"/>
    <w:rsid w:val="003A0D71"/>
    <w:rsid w:val="003A140D"/>
    <w:rsid w:val="003B144F"/>
    <w:rsid w:val="003C7AB7"/>
    <w:rsid w:val="003D7A30"/>
    <w:rsid w:val="0040102F"/>
    <w:rsid w:val="00402751"/>
    <w:rsid w:val="00405B5C"/>
    <w:rsid w:val="004220EA"/>
    <w:rsid w:val="00427C8D"/>
    <w:rsid w:val="00430FAA"/>
    <w:rsid w:val="00431EBD"/>
    <w:rsid w:val="004337B3"/>
    <w:rsid w:val="00433B44"/>
    <w:rsid w:val="00442C7C"/>
    <w:rsid w:val="00454910"/>
    <w:rsid w:val="00476DB0"/>
    <w:rsid w:val="0048143D"/>
    <w:rsid w:val="004B6F05"/>
    <w:rsid w:val="004E0A49"/>
    <w:rsid w:val="004F5322"/>
    <w:rsid w:val="00502DA2"/>
    <w:rsid w:val="00510BB8"/>
    <w:rsid w:val="00522B50"/>
    <w:rsid w:val="005241B9"/>
    <w:rsid w:val="00525A79"/>
    <w:rsid w:val="0053193F"/>
    <w:rsid w:val="005327BE"/>
    <w:rsid w:val="00543023"/>
    <w:rsid w:val="005469B2"/>
    <w:rsid w:val="005723D6"/>
    <w:rsid w:val="005742CE"/>
    <w:rsid w:val="005B4EE0"/>
    <w:rsid w:val="005C0758"/>
    <w:rsid w:val="005C14B4"/>
    <w:rsid w:val="005C5EFB"/>
    <w:rsid w:val="005C6E1C"/>
    <w:rsid w:val="005C7864"/>
    <w:rsid w:val="005E0235"/>
    <w:rsid w:val="005E09C4"/>
    <w:rsid w:val="005E28F5"/>
    <w:rsid w:val="005F0621"/>
    <w:rsid w:val="005F28A4"/>
    <w:rsid w:val="005F4FF2"/>
    <w:rsid w:val="005F6F84"/>
    <w:rsid w:val="006016DE"/>
    <w:rsid w:val="00605ED2"/>
    <w:rsid w:val="006473C0"/>
    <w:rsid w:val="0065789C"/>
    <w:rsid w:val="00675955"/>
    <w:rsid w:val="00682124"/>
    <w:rsid w:val="006840BD"/>
    <w:rsid w:val="0068592C"/>
    <w:rsid w:val="00697D9C"/>
    <w:rsid w:val="006B2158"/>
    <w:rsid w:val="006B71BD"/>
    <w:rsid w:val="006C02BC"/>
    <w:rsid w:val="006C2B13"/>
    <w:rsid w:val="006F048D"/>
    <w:rsid w:val="00700156"/>
    <w:rsid w:val="0070124D"/>
    <w:rsid w:val="00701D22"/>
    <w:rsid w:val="00707E31"/>
    <w:rsid w:val="00712A4A"/>
    <w:rsid w:val="00712F18"/>
    <w:rsid w:val="00713C05"/>
    <w:rsid w:val="00724E60"/>
    <w:rsid w:val="007354CA"/>
    <w:rsid w:val="0074041B"/>
    <w:rsid w:val="00745038"/>
    <w:rsid w:val="00745DC0"/>
    <w:rsid w:val="00757765"/>
    <w:rsid w:val="007625A9"/>
    <w:rsid w:val="007800DD"/>
    <w:rsid w:val="007876CC"/>
    <w:rsid w:val="00795AB3"/>
    <w:rsid w:val="007C787A"/>
    <w:rsid w:val="007E202C"/>
    <w:rsid w:val="007E43A6"/>
    <w:rsid w:val="007E4AA9"/>
    <w:rsid w:val="007F0DAD"/>
    <w:rsid w:val="007F2D8E"/>
    <w:rsid w:val="00801466"/>
    <w:rsid w:val="00806FCD"/>
    <w:rsid w:val="00826F07"/>
    <w:rsid w:val="00852B0B"/>
    <w:rsid w:val="00852FAE"/>
    <w:rsid w:val="0085341C"/>
    <w:rsid w:val="00854308"/>
    <w:rsid w:val="00862E22"/>
    <w:rsid w:val="00874013"/>
    <w:rsid w:val="00884A51"/>
    <w:rsid w:val="00885020"/>
    <w:rsid w:val="00891E4F"/>
    <w:rsid w:val="0089366C"/>
    <w:rsid w:val="00893EBE"/>
    <w:rsid w:val="0089537B"/>
    <w:rsid w:val="008B2FDF"/>
    <w:rsid w:val="008C30D7"/>
    <w:rsid w:val="008C40FA"/>
    <w:rsid w:val="008C766C"/>
    <w:rsid w:val="008D20D4"/>
    <w:rsid w:val="008F407D"/>
    <w:rsid w:val="00910E20"/>
    <w:rsid w:val="00914038"/>
    <w:rsid w:val="00922D64"/>
    <w:rsid w:val="00925ACD"/>
    <w:rsid w:val="0093030D"/>
    <w:rsid w:val="009360A0"/>
    <w:rsid w:val="00951064"/>
    <w:rsid w:val="00961475"/>
    <w:rsid w:val="00963347"/>
    <w:rsid w:val="00970C49"/>
    <w:rsid w:val="009727A0"/>
    <w:rsid w:val="009729CC"/>
    <w:rsid w:val="009809B6"/>
    <w:rsid w:val="009A5556"/>
    <w:rsid w:val="009B158E"/>
    <w:rsid w:val="009B2C6B"/>
    <w:rsid w:val="009D06E7"/>
    <w:rsid w:val="009E4939"/>
    <w:rsid w:val="009E4E3A"/>
    <w:rsid w:val="009E4E51"/>
    <w:rsid w:val="009E534C"/>
    <w:rsid w:val="009E668D"/>
    <w:rsid w:val="009E77D6"/>
    <w:rsid w:val="00A00209"/>
    <w:rsid w:val="00A10A52"/>
    <w:rsid w:val="00A12BBB"/>
    <w:rsid w:val="00A14E57"/>
    <w:rsid w:val="00A24E2E"/>
    <w:rsid w:val="00A252C1"/>
    <w:rsid w:val="00A2712F"/>
    <w:rsid w:val="00A61095"/>
    <w:rsid w:val="00A65C76"/>
    <w:rsid w:val="00A66510"/>
    <w:rsid w:val="00A7529A"/>
    <w:rsid w:val="00A81176"/>
    <w:rsid w:val="00A91CA9"/>
    <w:rsid w:val="00AA0E3E"/>
    <w:rsid w:val="00AB697D"/>
    <w:rsid w:val="00AC171E"/>
    <w:rsid w:val="00AC1BE7"/>
    <w:rsid w:val="00AC2420"/>
    <w:rsid w:val="00AD4F3E"/>
    <w:rsid w:val="00AE29D8"/>
    <w:rsid w:val="00AF5095"/>
    <w:rsid w:val="00AF7868"/>
    <w:rsid w:val="00B00F43"/>
    <w:rsid w:val="00B03524"/>
    <w:rsid w:val="00B05FFD"/>
    <w:rsid w:val="00B16115"/>
    <w:rsid w:val="00B21954"/>
    <w:rsid w:val="00B22441"/>
    <w:rsid w:val="00B24CD3"/>
    <w:rsid w:val="00B54078"/>
    <w:rsid w:val="00B623BD"/>
    <w:rsid w:val="00B71393"/>
    <w:rsid w:val="00B7358E"/>
    <w:rsid w:val="00B749C8"/>
    <w:rsid w:val="00B76391"/>
    <w:rsid w:val="00B802E0"/>
    <w:rsid w:val="00B80452"/>
    <w:rsid w:val="00B83B3F"/>
    <w:rsid w:val="00B8482F"/>
    <w:rsid w:val="00B878A4"/>
    <w:rsid w:val="00B87901"/>
    <w:rsid w:val="00B93D41"/>
    <w:rsid w:val="00B94088"/>
    <w:rsid w:val="00B97529"/>
    <w:rsid w:val="00BA0EF9"/>
    <w:rsid w:val="00BA24B7"/>
    <w:rsid w:val="00BB4769"/>
    <w:rsid w:val="00BC35F1"/>
    <w:rsid w:val="00BE6DA5"/>
    <w:rsid w:val="00BF2638"/>
    <w:rsid w:val="00BF51DF"/>
    <w:rsid w:val="00C02060"/>
    <w:rsid w:val="00C17B66"/>
    <w:rsid w:val="00C256F1"/>
    <w:rsid w:val="00C26846"/>
    <w:rsid w:val="00C270B4"/>
    <w:rsid w:val="00C44685"/>
    <w:rsid w:val="00C45A8A"/>
    <w:rsid w:val="00C51F30"/>
    <w:rsid w:val="00C55BB6"/>
    <w:rsid w:val="00C935AE"/>
    <w:rsid w:val="00C97103"/>
    <w:rsid w:val="00CA05B5"/>
    <w:rsid w:val="00CB1E50"/>
    <w:rsid w:val="00CB293B"/>
    <w:rsid w:val="00CC6A76"/>
    <w:rsid w:val="00CD3897"/>
    <w:rsid w:val="00CD73AE"/>
    <w:rsid w:val="00CD79DF"/>
    <w:rsid w:val="00CF10B7"/>
    <w:rsid w:val="00CF6F91"/>
    <w:rsid w:val="00D12556"/>
    <w:rsid w:val="00D137B7"/>
    <w:rsid w:val="00D31E66"/>
    <w:rsid w:val="00D50147"/>
    <w:rsid w:val="00D61F15"/>
    <w:rsid w:val="00D74038"/>
    <w:rsid w:val="00D748A6"/>
    <w:rsid w:val="00D918A5"/>
    <w:rsid w:val="00DC2CBD"/>
    <w:rsid w:val="00DC3AB1"/>
    <w:rsid w:val="00DD2116"/>
    <w:rsid w:val="00DD548F"/>
    <w:rsid w:val="00DF368F"/>
    <w:rsid w:val="00E02B59"/>
    <w:rsid w:val="00E07805"/>
    <w:rsid w:val="00E14802"/>
    <w:rsid w:val="00E148EF"/>
    <w:rsid w:val="00E27907"/>
    <w:rsid w:val="00E323EC"/>
    <w:rsid w:val="00E365C3"/>
    <w:rsid w:val="00E37C4D"/>
    <w:rsid w:val="00E46CF4"/>
    <w:rsid w:val="00E53B4D"/>
    <w:rsid w:val="00E6594F"/>
    <w:rsid w:val="00E67F6C"/>
    <w:rsid w:val="00E829ED"/>
    <w:rsid w:val="00E8543B"/>
    <w:rsid w:val="00E93197"/>
    <w:rsid w:val="00E93EF5"/>
    <w:rsid w:val="00EA3BC7"/>
    <w:rsid w:val="00EB0F90"/>
    <w:rsid w:val="00EB6AE6"/>
    <w:rsid w:val="00EC4F2E"/>
    <w:rsid w:val="00ED10EB"/>
    <w:rsid w:val="00EE6791"/>
    <w:rsid w:val="00EF0B08"/>
    <w:rsid w:val="00EF486A"/>
    <w:rsid w:val="00F22371"/>
    <w:rsid w:val="00F26AE7"/>
    <w:rsid w:val="00F30570"/>
    <w:rsid w:val="00F33A4F"/>
    <w:rsid w:val="00F343CC"/>
    <w:rsid w:val="00F37CD9"/>
    <w:rsid w:val="00F47969"/>
    <w:rsid w:val="00F50A6F"/>
    <w:rsid w:val="00F6218D"/>
    <w:rsid w:val="00F6360C"/>
    <w:rsid w:val="00F86F9E"/>
    <w:rsid w:val="00FA5FF8"/>
    <w:rsid w:val="00FA7B7D"/>
    <w:rsid w:val="00FB55C7"/>
    <w:rsid w:val="00FB7A96"/>
    <w:rsid w:val="00FC5149"/>
    <w:rsid w:val="00FD58E1"/>
    <w:rsid w:val="00FD63B8"/>
    <w:rsid w:val="00FE6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D7A65B"/>
  <w15:chartTrackingRefBased/>
  <w15:docId w15:val="{D927369E-D505-4DB5-9A7E-885EF32A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8A4"/>
  </w:style>
  <w:style w:type="paragraph" w:styleId="Footer">
    <w:name w:val="footer"/>
    <w:basedOn w:val="Normal"/>
    <w:link w:val="FooterChar"/>
    <w:uiPriority w:val="99"/>
    <w:unhideWhenUsed/>
    <w:rsid w:val="00B87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8A4"/>
  </w:style>
  <w:style w:type="paragraph" w:styleId="ListParagraph">
    <w:name w:val="List Paragraph"/>
    <w:basedOn w:val="Normal"/>
    <w:uiPriority w:val="34"/>
    <w:qFormat/>
    <w:rsid w:val="00B878A4"/>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82F"/>
    <w:rPr>
      <w:rFonts w:ascii="Segoe UI" w:hAnsi="Segoe UI" w:cs="Segoe UI"/>
      <w:sz w:val="18"/>
      <w:szCs w:val="18"/>
    </w:rPr>
  </w:style>
  <w:style w:type="paragraph" w:customStyle="1" w:styleId="Pa2">
    <w:name w:val="Pa2"/>
    <w:basedOn w:val="Normal"/>
    <w:next w:val="Normal"/>
    <w:uiPriority w:val="99"/>
    <w:rsid w:val="00910E20"/>
    <w:pPr>
      <w:autoSpaceDE w:val="0"/>
      <w:autoSpaceDN w:val="0"/>
      <w:adjustRightInd w:val="0"/>
      <w:spacing w:after="0" w:line="241" w:lineRule="atLeast"/>
    </w:pPr>
    <w:rPr>
      <w:rFonts w:ascii="Source Sans Pro" w:hAnsi="Source Sans Pro"/>
      <w:sz w:val="24"/>
      <w:szCs w:val="24"/>
    </w:rPr>
  </w:style>
  <w:style w:type="character" w:customStyle="1" w:styleId="A3">
    <w:name w:val="A3"/>
    <w:uiPriority w:val="99"/>
    <w:rsid w:val="00910E20"/>
    <w:rPr>
      <w:rFonts w:cs="Source Sans Pro"/>
      <w:color w:val="000000"/>
      <w:sz w:val="26"/>
      <w:szCs w:val="26"/>
    </w:rPr>
  </w:style>
  <w:style w:type="character" w:customStyle="1" w:styleId="A4">
    <w:name w:val="A4"/>
    <w:uiPriority w:val="99"/>
    <w:rsid w:val="00910E20"/>
    <w:rPr>
      <w:rFonts w:ascii="Source Sans Pro SemiBold" w:hAnsi="Source Sans Pro SemiBold" w:cs="Source Sans Pro SemiBold"/>
      <w:color w:val="000000"/>
      <w:sz w:val="22"/>
      <w:szCs w:val="22"/>
    </w:rPr>
  </w:style>
  <w:style w:type="paragraph" w:customStyle="1" w:styleId="Pa3">
    <w:name w:val="Pa3"/>
    <w:basedOn w:val="Normal"/>
    <w:next w:val="Normal"/>
    <w:uiPriority w:val="99"/>
    <w:rsid w:val="00910E20"/>
    <w:pPr>
      <w:autoSpaceDE w:val="0"/>
      <w:autoSpaceDN w:val="0"/>
      <w:adjustRightInd w:val="0"/>
      <w:spacing w:after="0" w:line="241" w:lineRule="atLeast"/>
    </w:pPr>
    <w:rPr>
      <w:rFonts w:ascii="Source Sans Pro" w:hAnsi="Source Sans Pro"/>
      <w:sz w:val="24"/>
      <w:szCs w:val="24"/>
    </w:rPr>
  </w:style>
  <w:style w:type="character" w:styleId="Hyperlink">
    <w:name w:val="Hyperlink"/>
    <w:basedOn w:val="DefaultParagraphFont"/>
    <w:uiPriority w:val="99"/>
    <w:unhideWhenUsed/>
    <w:rsid w:val="00F26AE7"/>
    <w:rPr>
      <w:color w:val="0563C1" w:themeColor="hyperlink"/>
      <w:u w:val="single"/>
    </w:rPr>
  </w:style>
  <w:style w:type="character" w:styleId="UnresolvedMention">
    <w:name w:val="Unresolved Mention"/>
    <w:basedOn w:val="DefaultParagraphFont"/>
    <w:uiPriority w:val="99"/>
    <w:semiHidden/>
    <w:unhideWhenUsed/>
    <w:rsid w:val="00F26AE7"/>
    <w:rPr>
      <w:color w:val="605E5C"/>
      <w:shd w:val="clear" w:color="auto" w:fill="E1DFDD"/>
    </w:rPr>
  </w:style>
  <w:style w:type="table" w:styleId="TableGrid">
    <w:name w:val="Table Grid"/>
    <w:basedOn w:val="TableNormal"/>
    <w:uiPriority w:val="39"/>
    <w:rsid w:val="009E7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25A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00209"/>
    <w:rPr>
      <w:color w:val="954F72" w:themeColor="followedHyperlink"/>
      <w:u w:val="single"/>
    </w:rPr>
  </w:style>
  <w:style w:type="character" w:styleId="CommentReference">
    <w:name w:val="annotation reference"/>
    <w:basedOn w:val="DefaultParagraphFont"/>
    <w:uiPriority w:val="99"/>
    <w:semiHidden/>
    <w:unhideWhenUsed/>
    <w:rsid w:val="00F37CD9"/>
    <w:rPr>
      <w:sz w:val="16"/>
      <w:szCs w:val="16"/>
    </w:rPr>
  </w:style>
  <w:style w:type="paragraph" w:styleId="CommentText">
    <w:name w:val="annotation text"/>
    <w:basedOn w:val="Normal"/>
    <w:link w:val="CommentTextChar"/>
    <w:uiPriority w:val="99"/>
    <w:semiHidden/>
    <w:unhideWhenUsed/>
    <w:rsid w:val="00F37CD9"/>
    <w:pPr>
      <w:spacing w:line="240" w:lineRule="auto"/>
    </w:pPr>
    <w:rPr>
      <w:sz w:val="20"/>
      <w:szCs w:val="20"/>
    </w:rPr>
  </w:style>
  <w:style w:type="character" w:customStyle="1" w:styleId="CommentTextChar">
    <w:name w:val="Comment Text Char"/>
    <w:basedOn w:val="DefaultParagraphFont"/>
    <w:link w:val="CommentText"/>
    <w:uiPriority w:val="99"/>
    <w:semiHidden/>
    <w:rsid w:val="00F37CD9"/>
    <w:rPr>
      <w:sz w:val="20"/>
      <w:szCs w:val="20"/>
    </w:rPr>
  </w:style>
  <w:style w:type="paragraph" w:styleId="CommentSubject">
    <w:name w:val="annotation subject"/>
    <w:basedOn w:val="CommentText"/>
    <w:next w:val="CommentText"/>
    <w:link w:val="CommentSubjectChar"/>
    <w:uiPriority w:val="99"/>
    <w:semiHidden/>
    <w:unhideWhenUsed/>
    <w:rsid w:val="00F37CD9"/>
    <w:rPr>
      <w:b/>
      <w:bCs/>
    </w:rPr>
  </w:style>
  <w:style w:type="character" w:customStyle="1" w:styleId="CommentSubjectChar">
    <w:name w:val="Comment Subject Char"/>
    <w:basedOn w:val="CommentTextChar"/>
    <w:link w:val="CommentSubject"/>
    <w:uiPriority w:val="99"/>
    <w:semiHidden/>
    <w:rsid w:val="00F37CD9"/>
    <w:rPr>
      <w:b/>
      <w:bCs/>
      <w:sz w:val="20"/>
      <w:szCs w:val="20"/>
    </w:rPr>
  </w:style>
  <w:style w:type="paragraph" w:customStyle="1" w:styleId="paragraph">
    <w:name w:val="paragraph"/>
    <w:basedOn w:val="Normal"/>
    <w:rsid w:val="006859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8592C"/>
  </w:style>
  <w:style w:type="character" w:customStyle="1" w:styleId="eop">
    <w:name w:val="eop"/>
    <w:basedOn w:val="DefaultParagraphFont"/>
    <w:rsid w:val="00685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7583">
      <w:bodyDiv w:val="1"/>
      <w:marLeft w:val="0"/>
      <w:marRight w:val="0"/>
      <w:marTop w:val="0"/>
      <w:marBottom w:val="0"/>
      <w:divBdr>
        <w:top w:val="none" w:sz="0" w:space="0" w:color="auto"/>
        <w:left w:val="none" w:sz="0" w:space="0" w:color="auto"/>
        <w:bottom w:val="none" w:sz="0" w:space="0" w:color="auto"/>
        <w:right w:val="none" w:sz="0" w:space="0" w:color="auto"/>
      </w:divBdr>
    </w:div>
    <w:div w:id="147791081">
      <w:bodyDiv w:val="1"/>
      <w:marLeft w:val="0"/>
      <w:marRight w:val="0"/>
      <w:marTop w:val="0"/>
      <w:marBottom w:val="0"/>
      <w:divBdr>
        <w:top w:val="none" w:sz="0" w:space="0" w:color="auto"/>
        <w:left w:val="none" w:sz="0" w:space="0" w:color="auto"/>
        <w:bottom w:val="none" w:sz="0" w:space="0" w:color="auto"/>
        <w:right w:val="none" w:sz="0" w:space="0" w:color="auto"/>
      </w:divBdr>
    </w:div>
    <w:div w:id="240799378">
      <w:bodyDiv w:val="1"/>
      <w:marLeft w:val="0"/>
      <w:marRight w:val="0"/>
      <w:marTop w:val="0"/>
      <w:marBottom w:val="0"/>
      <w:divBdr>
        <w:top w:val="none" w:sz="0" w:space="0" w:color="auto"/>
        <w:left w:val="none" w:sz="0" w:space="0" w:color="auto"/>
        <w:bottom w:val="none" w:sz="0" w:space="0" w:color="auto"/>
        <w:right w:val="none" w:sz="0" w:space="0" w:color="auto"/>
      </w:divBdr>
    </w:div>
    <w:div w:id="773287448">
      <w:bodyDiv w:val="1"/>
      <w:marLeft w:val="0"/>
      <w:marRight w:val="0"/>
      <w:marTop w:val="0"/>
      <w:marBottom w:val="0"/>
      <w:divBdr>
        <w:top w:val="none" w:sz="0" w:space="0" w:color="auto"/>
        <w:left w:val="none" w:sz="0" w:space="0" w:color="auto"/>
        <w:bottom w:val="none" w:sz="0" w:space="0" w:color="auto"/>
        <w:right w:val="none" w:sz="0" w:space="0" w:color="auto"/>
      </w:divBdr>
    </w:div>
    <w:div w:id="1162963187">
      <w:bodyDiv w:val="1"/>
      <w:marLeft w:val="0"/>
      <w:marRight w:val="0"/>
      <w:marTop w:val="0"/>
      <w:marBottom w:val="0"/>
      <w:divBdr>
        <w:top w:val="none" w:sz="0" w:space="0" w:color="auto"/>
        <w:left w:val="none" w:sz="0" w:space="0" w:color="auto"/>
        <w:bottom w:val="none" w:sz="0" w:space="0" w:color="auto"/>
        <w:right w:val="none" w:sz="0" w:space="0" w:color="auto"/>
      </w:divBdr>
      <w:divsChild>
        <w:div w:id="1043793374">
          <w:marLeft w:val="0"/>
          <w:marRight w:val="0"/>
          <w:marTop w:val="0"/>
          <w:marBottom w:val="0"/>
          <w:divBdr>
            <w:top w:val="none" w:sz="0" w:space="0" w:color="auto"/>
            <w:left w:val="none" w:sz="0" w:space="0" w:color="auto"/>
            <w:bottom w:val="none" w:sz="0" w:space="0" w:color="auto"/>
            <w:right w:val="none" w:sz="0" w:space="0" w:color="auto"/>
          </w:divBdr>
        </w:div>
        <w:div w:id="448932171">
          <w:marLeft w:val="0"/>
          <w:marRight w:val="0"/>
          <w:marTop w:val="0"/>
          <w:marBottom w:val="0"/>
          <w:divBdr>
            <w:top w:val="none" w:sz="0" w:space="0" w:color="auto"/>
            <w:left w:val="none" w:sz="0" w:space="0" w:color="auto"/>
            <w:bottom w:val="none" w:sz="0" w:space="0" w:color="auto"/>
            <w:right w:val="none" w:sz="0" w:space="0" w:color="auto"/>
          </w:divBdr>
        </w:div>
        <w:div w:id="1166172419">
          <w:marLeft w:val="0"/>
          <w:marRight w:val="0"/>
          <w:marTop w:val="0"/>
          <w:marBottom w:val="0"/>
          <w:divBdr>
            <w:top w:val="none" w:sz="0" w:space="0" w:color="auto"/>
            <w:left w:val="none" w:sz="0" w:space="0" w:color="auto"/>
            <w:bottom w:val="none" w:sz="0" w:space="0" w:color="auto"/>
            <w:right w:val="none" w:sz="0" w:space="0" w:color="auto"/>
          </w:divBdr>
        </w:div>
      </w:divsChild>
    </w:div>
    <w:div w:id="1367674720">
      <w:bodyDiv w:val="1"/>
      <w:marLeft w:val="0"/>
      <w:marRight w:val="0"/>
      <w:marTop w:val="0"/>
      <w:marBottom w:val="0"/>
      <w:divBdr>
        <w:top w:val="none" w:sz="0" w:space="0" w:color="auto"/>
        <w:left w:val="none" w:sz="0" w:space="0" w:color="auto"/>
        <w:bottom w:val="none" w:sz="0" w:space="0" w:color="auto"/>
        <w:right w:val="none" w:sz="0" w:space="0" w:color="auto"/>
      </w:divBdr>
    </w:div>
    <w:div w:id="1976711634">
      <w:bodyDiv w:val="1"/>
      <w:marLeft w:val="0"/>
      <w:marRight w:val="0"/>
      <w:marTop w:val="0"/>
      <w:marBottom w:val="0"/>
      <w:divBdr>
        <w:top w:val="none" w:sz="0" w:space="0" w:color="auto"/>
        <w:left w:val="none" w:sz="0" w:space="0" w:color="auto"/>
        <w:bottom w:val="none" w:sz="0" w:space="0" w:color="auto"/>
        <w:right w:val="none" w:sz="0" w:space="0" w:color="auto"/>
      </w:divBdr>
    </w:div>
    <w:div w:id="205203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E034E7878A884D87BB9514F64B26DB" ma:contentTypeVersion="12" ma:contentTypeDescription="Create a new document." ma:contentTypeScope="" ma:versionID="c0c4589db96b3c7eda6f5892bb7c22c3">
  <xsd:schema xmlns:xsd="http://www.w3.org/2001/XMLSchema" xmlns:xs="http://www.w3.org/2001/XMLSchema" xmlns:p="http://schemas.microsoft.com/office/2006/metadata/properties" xmlns:ns3="260b5fcc-522e-400a-8119-94b834a62a2c" xmlns:ns4="ce23073d-6b07-4d10-bea6-f93ee66e05ab" targetNamespace="http://schemas.microsoft.com/office/2006/metadata/properties" ma:root="true" ma:fieldsID="845bb58c5963615dae774b64008b4e41" ns3:_="" ns4:_="">
    <xsd:import namespace="260b5fcc-522e-400a-8119-94b834a62a2c"/>
    <xsd:import namespace="ce23073d-6b07-4d10-bea6-f93ee66e05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b5fcc-522e-400a-8119-94b834a62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23073d-6b07-4d10-bea6-f93ee66e05a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B35834-2195-46F1-8B9A-F8D84F85ED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69A0C6-E4AA-4539-86B7-BF559D3B9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b5fcc-522e-400a-8119-94b834a62a2c"/>
    <ds:schemaRef ds:uri="ce23073d-6b07-4d10-bea6-f93ee66e0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F09C02-952C-4FB5-8064-77225FF4B315}">
  <ds:schemaRefs>
    <ds:schemaRef ds:uri="http://schemas.openxmlformats.org/officeDocument/2006/bibliography"/>
  </ds:schemaRefs>
</ds:datastoreItem>
</file>

<file path=customXml/itemProps4.xml><?xml version="1.0" encoding="utf-8"?>
<ds:datastoreItem xmlns:ds="http://schemas.openxmlformats.org/officeDocument/2006/customXml" ds:itemID="{21DD6951-61BD-4285-A167-298DD4493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 Steven</dc:creator>
  <cp:keywords/>
  <dc:description/>
  <cp:lastModifiedBy>Colleen Olson</cp:lastModifiedBy>
  <cp:revision>5</cp:revision>
  <dcterms:created xsi:type="dcterms:W3CDTF">2020-12-29T14:23:00Z</dcterms:created>
  <dcterms:modified xsi:type="dcterms:W3CDTF">2020-12-30T16:13:00Z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0x010100E9E034E7878A884D87BB9514F64B26DB</vt:lpwstr>
  </property>
</Properties>
</file>